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8" w:rsidRDefault="00EB5428" w:rsidP="001F7C18">
      <w:pPr>
        <w:pStyle w:val="Title"/>
        <w:jc w:val="left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b w:val="0"/>
          <w:i w:val="0"/>
          <w:sz w:val="16"/>
          <w:szCs w:val="16"/>
        </w:rPr>
        <w:t>EV: 8</w:t>
      </w:r>
      <w:r w:rsidRPr="00EB5428">
        <w:rPr>
          <w:rFonts w:ascii="Century Gothic" w:hAnsi="Century Gothic"/>
          <w:b w:val="0"/>
          <w:i w:val="0"/>
          <w:sz w:val="16"/>
          <w:szCs w:val="16"/>
          <w:vertAlign w:val="superscript"/>
        </w:rPr>
        <w:t>th</w:t>
      </w:r>
      <w:r>
        <w:rPr>
          <w:rFonts w:ascii="Century Gothic" w:hAnsi="Century Gothic"/>
          <w:b w:val="0"/>
          <w:i w:val="0"/>
          <w:sz w:val="16"/>
          <w:szCs w:val="16"/>
        </w:rPr>
        <w:t xml:space="preserve"> </w:t>
      </w:r>
      <w:proofErr w:type="spellStart"/>
      <w:proofErr w:type="gramStart"/>
      <w:r>
        <w:rPr>
          <w:rFonts w:ascii="Century Gothic" w:hAnsi="Century Gothic"/>
          <w:b w:val="0"/>
          <w:i w:val="0"/>
          <w:sz w:val="16"/>
          <w:szCs w:val="16"/>
        </w:rPr>
        <w:t>jan</w:t>
      </w:r>
      <w:proofErr w:type="spellEnd"/>
      <w:proofErr w:type="gramEnd"/>
      <w:r w:rsidR="00E04163">
        <w:rPr>
          <w:rFonts w:ascii="Century Gothic" w:hAnsi="Century Gothic"/>
          <w:b w:val="0"/>
          <w:i w:val="0"/>
          <w:sz w:val="16"/>
          <w:szCs w:val="16"/>
        </w:rPr>
        <w:t xml:space="preserve"> </w:t>
      </w:r>
      <w:r w:rsidR="001F7C18">
        <w:rPr>
          <w:rFonts w:ascii="Century Gothic" w:hAnsi="Century Gothic"/>
          <w:b w:val="0"/>
          <w:i w:val="0"/>
          <w:sz w:val="16"/>
          <w:szCs w:val="16"/>
        </w:rPr>
        <w:t xml:space="preserve">2018 </w:t>
      </w:r>
    </w:p>
    <w:p w:rsidR="001F7C18" w:rsidRDefault="001F7C18" w:rsidP="001F7C18">
      <w:pPr>
        <w:pStyle w:val="Titl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Coastal Futures 2019</w:t>
      </w:r>
    </w:p>
    <w:p w:rsidR="001F7C18" w:rsidRDefault="001F7C18" w:rsidP="001F7C18">
      <w:pPr>
        <w:pStyle w:val="Titl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 w:val="0"/>
          <w:i w:val="0"/>
          <w:sz w:val="28"/>
          <w:szCs w:val="28"/>
        </w:rPr>
        <w:t>Review and Future Trends</w:t>
      </w:r>
    </w:p>
    <w:p w:rsidR="001F7C18" w:rsidRDefault="001F7C18" w:rsidP="001F7C18">
      <w:pPr>
        <w:jc w:val="right"/>
        <w:rPr>
          <w:rFonts w:ascii="Century Gothic" w:hAnsi="Century Gothic"/>
          <w:b/>
          <w:i/>
          <w:sz w:val="28"/>
          <w:szCs w:val="28"/>
        </w:rPr>
      </w:pPr>
    </w:p>
    <w:p w:rsidR="001F7C18" w:rsidRDefault="001F7C18" w:rsidP="001F7C18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January 23rd &amp; 24</w:t>
      </w:r>
      <w:r w:rsidRPr="001F7C18">
        <w:rPr>
          <w:rFonts w:ascii="Century Gothic" w:hAnsi="Century Gothic"/>
          <w:b/>
          <w:i/>
          <w:sz w:val="28"/>
          <w:szCs w:val="28"/>
          <w:vertAlign w:val="superscript"/>
        </w:rPr>
        <w:t>th</w:t>
      </w:r>
      <w:r w:rsidR="00E04163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i/>
          <w:sz w:val="28"/>
          <w:szCs w:val="28"/>
        </w:rPr>
        <w:t>2019</w:t>
      </w:r>
    </w:p>
    <w:p w:rsidR="001F7C18" w:rsidRDefault="001F7C18" w:rsidP="001F7C18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Royal Geographical Society, Kensington, London </w:t>
      </w:r>
    </w:p>
    <w:p w:rsidR="00C158BD" w:rsidRPr="009F77AD" w:rsidRDefault="00C158BD" w:rsidP="00C158BD">
      <w:pPr>
        <w:tabs>
          <w:tab w:val="left" w:pos="5640"/>
        </w:tabs>
        <w:rPr>
          <w:rFonts w:ascii="Century Gothic" w:hAnsi="Century Gothic"/>
          <w:i/>
          <w:sz w:val="16"/>
          <w:szCs w:val="16"/>
        </w:rPr>
      </w:pPr>
    </w:p>
    <w:p w:rsidR="001F7C18" w:rsidRPr="00C158BD" w:rsidRDefault="001F7C18" w:rsidP="00C158BD">
      <w:pPr>
        <w:tabs>
          <w:tab w:val="left" w:pos="5640"/>
        </w:tabs>
        <w:rPr>
          <w:rFonts w:ascii="Century Gothic" w:hAnsi="Century Gothic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The Coastal Futures 2019 programme includes</w:t>
      </w:r>
      <w:r>
        <w:rPr>
          <w:rFonts w:asciiTheme="minorHAnsi" w:hAnsiTheme="minorHAnsi"/>
          <w:i/>
          <w:szCs w:val="24"/>
        </w:rPr>
        <w:t xml:space="preserve">:  </w:t>
      </w:r>
      <w:r>
        <w:rPr>
          <w:rFonts w:asciiTheme="minorHAnsi" w:hAnsiTheme="minorHAnsi"/>
          <w:i/>
          <w:szCs w:val="24"/>
        </w:rPr>
        <w:tab/>
      </w:r>
    </w:p>
    <w:p w:rsidR="009F77AD" w:rsidRDefault="009F77AD" w:rsidP="001F7C18">
      <w:pPr>
        <w:jc w:val="center"/>
        <w:rPr>
          <w:rFonts w:asciiTheme="minorHAnsi" w:hAnsiTheme="minorHAnsi"/>
          <w:i/>
          <w:szCs w:val="24"/>
        </w:rPr>
      </w:pP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Environment Bill, environmental principles and watch dog </w:t>
      </w: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The 25 year Plan</w:t>
      </w:r>
      <w:r w:rsidR="00C20683" w:rsidRPr="00C158BD">
        <w:rPr>
          <w:rFonts w:asciiTheme="minorHAnsi" w:hAnsiTheme="minorHAnsi"/>
          <w:i/>
          <w:szCs w:val="24"/>
        </w:rPr>
        <w:t xml:space="preserve"> – implementation in the marine environment</w:t>
      </w: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Brexit </w:t>
      </w:r>
      <w:r w:rsidR="00C20683" w:rsidRPr="00C158BD">
        <w:rPr>
          <w:rFonts w:asciiTheme="minorHAnsi" w:hAnsiTheme="minorHAnsi"/>
          <w:i/>
          <w:szCs w:val="24"/>
        </w:rPr>
        <w:t xml:space="preserve">latest &amp; its </w:t>
      </w:r>
      <w:r w:rsidRPr="00C158BD">
        <w:rPr>
          <w:rFonts w:asciiTheme="minorHAnsi" w:hAnsiTheme="minorHAnsi"/>
          <w:i/>
          <w:szCs w:val="24"/>
        </w:rPr>
        <w:t xml:space="preserve">implications for the </w:t>
      </w:r>
      <w:r w:rsidR="00C20683" w:rsidRPr="00C158BD">
        <w:rPr>
          <w:rFonts w:asciiTheme="minorHAnsi" w:hAnsiTheme="minorHAnsi"/>
          <w:i/>
          <w:szCs w:val="24"/>
        </w:rPr>
        <w:t xml:space="preserve">coastal &amp; </w:t>
      </w:r>
      <w:r w:rsidRPr="00C158BD">
        <w:rPr>
          <w:rFonts w:asciiTheme="minorHAnsi" w:hAnsiTheme="minorHAnsi"/>
          <w:i/>
          <w:szCs w:val="24"/>
        </w:rPr>
        <w:t xml:space="preserve">marine environment </w:t>
      </w:r>
    </w:p>
    <w:p w:rsidR="00C20683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Social Capital and the marine pioneers</w:t>
      </w:r>
      <w:r w:rsidR="00C20137">
        <w:rPr>
          <w:rFonts w:asciiTheme="minorHAnsi" w:hAnsiTheme="minorHAnsi"/>
          <w:i/>
          <w:szCs w:val="24"/>
        </w:rPr>
        <w:t>;</w:t>
      </w:r>
      <w:r w:rsidR="00C20683" w:rsidRPr="00C158BD">
        <w:rPr>
          <w:rFonts w:asciiTheme="minorHAnsi" w:hAnsiTheme="minorHAnsi"/>
          <w:i/>
          <w:szCs w:val="24"/>
        </w:rPr>
        <w:t xml:space="preserve"> the developing role of social sciences</w:t>
      </w:r>
      <w:r w:rsidRPr="00C158BD">
        <w:rPr>
          <w:rFonts w:asciiTheme="minorHAnsi" w:hAnsiTheme="minorHAnsi"/>
          <w:i/>
          <w:szCs w:val="24"/>
        </w:rPr>
        <w:t xml:space="preserve"> </w:t>
      </w:r>
    </w:p>
    <w:p w:rsidR="00C20683" w:rsidRPr="00C158BD" w:rsidRDefault="004D01E8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Charting new initiatives </w:t>
      </w:r>
      <w:r w:rsidR="00C20683" w:rsidRPr="00C158BD">
        <w:rPr>
          <w:rFonts w:asciiTheme="minorHAnsi" w:hAnsiTheme="minorHAnsi"/>
          <w:i/>
          <w:szCs w:val="24"/>
        </w:rPr>
        <w:t xml:space="preserve">and visions </w:t>
      </w:r>
      <w:r w:rsidRPr="00C158BD">
        <w:rPr>
          <w:rFonts w:asciiTheme="minorHAnsi" w:hAnsiTheme="minorHAnsi"/>
          <w:i/>
          <w:szCs w:val="24"/>
        </w:rPr>
        <w:t xml:space="preserve">for coastal </w:t>
      </w:r>
      <w:r w:rsidR="00C20683" w:rsidRPr="00C158BD">
        <w:rPr>
          <w:rFonts w:asciiTheme="minorHAnsi" w:hAnsiTheme="minorHAnsi"/>
          <w:i/>
          <w:szCs w:val="24"/>
        </w:rPr>
        <w:t xml:space="preserve">governance &amp; </w:t>
      </w:r>
      <w:r w:rsidRPr="00C158BD">
        <w:rPr>
          <w:rFonts w:asciiTheme="minorHAnsi" w:hAnsiTheme="minorHAnsi"/>
          <w:i/>
          <w:szCs w:val="24"/>
        </w:rPr>
        <w:t xml:space="preserve">management </w:t>
      </w:r>
    </w:p>
    <w:p w:rsidR="00C20683" w:rsidRPr="00C158BD" w:rsidRDefault="00C20683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Communities, health and well-being</w:t>
      </w:r>
    </w:p>
    <w:p w:rsidR="00C20683" w:rsidRPr="00C158BD" w:rsidRDefault="004D01E8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 Adaptation at the Coast &amp; Climate Change</w:t>
      </w:r>
      <w:r w:rsidR="00C20683" w:rsidRPr="00C158BD">
        <w:rPr>
          <w:rFonts w:asciiTheme="minorHAnsi" w:hAnsiTheme="minorHAnsi"/>
          <w:i/>
          <w:szCs w:val="24"/>
        </w:rPr>
        <w:t xml:space="preserve"> &amp; Restoring coastal habitats</w:t>
      </w:r>
    </w:p>
    <w:p w:rsidR="001F7C18" w:rsidRPr="00C158BD" w:rsidRDefault="001F7C1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Natural Capital</w:t>
      </w:r>
      <w:r w:rsidR="004D01E8" w:rsidRPr="00C158BD">
        <w:rPr>
          <w:rFonts w:asciiTheme="minorHAnsi" w:hAnsiTheme="minorHAnsi"/>
          <w:i/>
          <w:szCs w:val="24"/>
        </w:rPr>
        <w:t>,</w:t>
      </w:r>
      <w:r w:rsidR="00C20683" w:rsidRPr="00C158BD">
        <w:rPr>
          <w:rFonts w:asciiTheme="minorHAnsi" w:hAnsiTheme="minorHAnsi"/>
          <w:i/>
          <w:szCs w:val="24"/>
        </w:rPr>
        <w:t xml:space="preserve"> Net Gain and Economic importance</w:t>
      </w:r>
      <w:r w:rsidR="004D01E8" w:rsidRPr="00C158BD">
        <w:rPr>
          <w:rFonts w:asciiTheme="minorHAnsi" w:hAnsiTheme="minorHAnsi"/>
          <w:i/>
          <w:szCs w:val="24"/>
        </w:rPr>
        <w:t xml:space="preserve"> of UK marine industry </w:t>
      </w:r>
    </w:p>
    <w:p w:rsidR="00C20683" w:rsidRPr="00C158BD" w:rsidRDefault="00C20683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Offshore wind development and addressing the environmental issues </w:t>
      </w:r>
    </w:p>
    <w:p w:rsidR="00C20683" w:rsidRPr="00C158BD" w:rsidRDefault="00C20683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What future for wave &amp; tidal renewables?</w:t>
      </w:r>
    </w:p>
    <w:p w:rsidR="00C20683" w:rsidRPr="00C158BD" w:rsidRDefault="00AD10B9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Plastics Pollution - How do you respond?</w:t>
      </w:r>
    </w:p>
    <w:p w:rsidR="001F7C1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Communicating Environmental Issues</w:t>
      </w:r>
      <w:r w:rsidR="00AD10B9" w:rsidRPr="00C158BD">
        <w:rPr>
          <w:rFonts w:asciiTheme="minorHAnsi" w:hAnsiTheme="minorHAnsi"/>
          <w:i/>
          <w:szCs w:val="24"/>
        </w:rPr>
        <w:t xml:space="preserve"> – Social media – Understanding audiences</w:t>
      </w:r>
    </w:p>
    <w:p w:rsidR="00AD10B9" w:rsidRPr="00C158BD" w:rsidRDefault="001F7C18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Protecting the World’s Oceans </w:t>
      </w:r>
      <w:r w:rsidR="00AD10B9" w:rsidRPr="00C158BD">
        <w:rPr>
          <w:rFonts w:asciiTheme="minorHAnsi" w:hAnsiTheme="minorHAnsi"/>
          <w:i/>
          <w:szCs w:val="24"/>
        </w:rPr>
        <w:t>last frontiers – the high seas and deep sea</w:t>
      </w:r>
      <w:r w:rsidR="008A56F9" w:rsidRPr="00E77215">
        <w:rPr>
          <w:rFonts w:asciiTheme="minorHAnsi" w:hAnsiTheme="minorHAnsi"/>
          <w:i/>
          <w:szCs w:val="24"/>
        </w:rPr>
        <w:t>s</w:t>
      </w:r>
    </w:p>
    <w:p w:rsidR="00AD10B9" w:rsidRPr="00C158BD" w:rsidRDefault="00AD10B9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framework for marine protection &amp; management – meeting our international commitments </w:t>
      </w:r>
    </w:p>
    <w:p w:rsidR="001F7C18" w:rsidRPr="00C158BD" w:rsidRDefault="001F7C18" w:rsidP="001F7C18">
      <w:pPr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Marine </w:t>
      </w:r>
      <w:r w:rsidR="00AD10B9" w:rsidRPr="00C158BD">
        <w:rPr>
          <w:rFonts w:asciiTheme="minorHAnsi" w:hAnsiTheme="minorHAnsi"/>
          <w:i/>
          <w:szCs w:val="24"/>
        </w:rPr>
        <w:t>Spatial Planning: p</w:t>
      </w:r>
      <w:r w:rsidRPr="00C158BD">
        <w:rPr>
          <w:rFonts w:asciiTheme="minorHAnsi" w:hAnsiTheme="minorHAnsi"/>
          <w:i/>
          <w:szCs w:val="24"/>
        </w:rPr>
        <w:t>erspectives</w:t>
      </w:r>
      <w:r w:rsidR="00AD10B9" w:rsidRPr="00C158BD">
        <w:rPr>
          <w:rFonts w:asciiTheme="minorHAnsi" w:hAnsiTheme="minorHAnsi"/>
          <w:i/>
          <w:szCs w:val="24"/>
        </w:rPr>
        <w:t xml:space="preserve">, practice and information: </w:t>
      </w:r>
      <w:r w:rsidRPr="00C158BD">
        <w:rPr>
          <w:rFonts w:asciiTheme="minorHAnsi" w:hAnsiTheme="minorHAnsi"/>
          <w:i/>
          <w:szCs w:val="24"/>
        </w:rPr>
        <w:t xml:space="preserve">England, Scotland and </w:t>
      </w:r>
      <w:r w:rsidR="00AD10B9" w:rsidRPr="00C158BD">
        <w:rPr>
          <w:rFonts w:asciiTheme="minorHAnsi" w:hAnsiTheme="minorHAnsi"/>
          <w:i/>
          <w:szCs w:val="24"/>
        </w:rPr>
        <w:t>Isle of Man</w:t>
      </w:r>
    </w:p>
    <w:p w:rsidR="00AD10B9" w:rsidRPr="00C158BD" w:rsidRDefault="00AD10B9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Effective engagement with stakeholders, building networks &amp; understanding</w:t>
      </w:r>
    </w:p>
    <w:p w:rsidR="00C158BD" w:rsidRPr="00C158BD" w:rsidRDefault="00AD10B9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The Fisheries Bill &amp; Brexit</w:t>
      </w:r>
      <w:r w:rsidR="00C158BD" w:rsidRPr="00C158BD">
        <w:rPr>
          <w:rFonts w:asciiTheme="minorHAnsi" w:hAnsiTheme="minorHAnsi"/>
          <w:i/>
          <w:szCs w:val="24"/>
        </w:rPr>
        <w:t xml:space="preserve"> replacing the CFP – Will the fundamentals change? Perspectives</w:t>
      </w:r>
    </w:p>
    <w:p w:rsidR="00C158BD" w:rsidRPr="00C158BD" w:rsidRDefault="00C158BD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Quota allocation, ownership &amp; the inshore fleet, </w:t>
      </w:r>
      <w:r w:rsidR="00C20137">
        <w:rPr>
          <w:rFonts w:asciiTheme="minorHAnsi" w:hAnsiTheme="minorHAnsi"/>
          <w:i/>
          <w:szCs w:val="24"/>
        </w:rPr>
        <w:t>The Seafood Industry &amp; Environmental P</w:t>
      </w:r>
      <w:r w:rsidRPr="00C158BD">
        <w:rPr>
          <w:rFonts w:asciiTheme="minorHAnsi" w:hAnsiTheme="minorHAnsi"/>
          <w:i/>
          <w:szCs w:val="24"/>
        </w:rPr>
        <w:t>rotection</w:t>
      </w:r>
    </w:p>
    <w:p w:rsidR="001F7C18" w:rsidRPr="00C158BD" w:rsidRDefault="00C158BD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Can we have </w:t>
      </w:r>
      <w:r w:rsidR="0042184F" w:rsidRPr="00C158BD">
        <w:rPr>
          <w:rFonts w:asciiTheme="minorHAnsi" w:hAnsiTheme="minorHAnsi"/>
          <w:i/>
          <w:szCs w:val="24"/>
        </w:rPr>
        <w:t>Sustainable scallop fisheries</w:t>
      </w:r>
      <w:r w:rsidRPr="00C158BD">
        <w:rPr>
          <w:rFonts w:asciiTheme="minorHAnsi" w:hAnsiTheme="minorHAnsi"/>
          <w:i/>
          <w:szCs w:val="24"/>
        </w:rPr>
        <w:t xml:space="preserve">? </w:t>
      </w:r>
      <w:r w:rsidR="0042184F" w:rsidRPr="00C158BD">
        <w:rPr>
          <w:rFonts w:asciiTheme="minorHAnsi" w:hAnsiTheme="minorHAnsi"/>
          <w:i/>
          <w:szCs w:val="24"/>
        </w:rPr>
        <w:t xml:space="preserve"> </w:t>
      </w:r>
      <w:r w:rsidRPr="00C158BD">
        <w:rPr>
          <w:rFonts w:asciiTheme="minorHAnsi" w:hAnsiTheme="minorHAnsi"/>
          <w:i/>
          <w:szCs w:val="24"/>
        </w:rPr>
        <w:t>IFCAs Update</w:t>
      </w:r>
    </w:p>
    <w:p w:rsidR="001F7C18" w:rsidRPr="00C158BD" w:rsidRDefault="001F7C1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Marine Protected Areas &amp; Fisheries </w:t>
      </w:r>
      <w:r w:rsidR="00C158BD" w:rsidRPr="00C158BD">
        <w:rPr>
          <w:rFonts w:asciiTheme="minorHAnsi" w:hAnsiTheme="minorHAnsi"/>
          <w:i/>
          <w:szCs w:val="24"/>
        </w:rPr>
        <w:t xml:space="preserve">- </w:t>
      </w:r>
      <w:r w:rsidRPr="00C158BD">
        <w:rPr>
          <w:rFonts w:asciiTheme="minorHAnsi" w:hAnsiTheme="minorHAnsi"/>
          <w:i/>
          <w:szCs w:val="24"/>
        </w:rPr>
        <w:t>What should be our vision for the future?</w:t>
      </w:r>
    </w:p>
    <w:p w:rsidR="00C158BD" w:rsidRPr="00C158BD" w:rsidRDefault="00C158BD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whole site approach – Marine Parks – Practice in austerity – Recovery </w:t>
      </w:r>
    </w:p>
    <w:p w:rsidR="00AD10B9" w:rsidRDefault="00AD10B9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Networking &amp; Presentations with 58 speakers providing the most comprehensive briefing of the year</w:t>
      </w:r>
    </w:p>
    <w:p w:rsidR="001F7C18" w:rsidRDefault="001F7C18" w:rsidP="001F7C18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1F7C18" w:rsidRDefault="001F7C18" w:rsidP="001F7C18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Sponsors:</w:t>
      </w:r>
    </w:p>
    <w:p w:rsidR="001F7C18" w:rsidRDefault="008639F5" w:rsidP="001F7C1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>
            <wp:extent cx="5593080" cy="2330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5.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334" cy="23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tabs>
          <w:tab w:val="left" w:pos="1060"/>
          <w:tab w:val="center" w:pos="3864"/>
        </w:tabs>
        <w:rPr>
          <w:rFonts w:ascii="Century Gothic" w:hAnsi="Century Gothic"/>
          <w:b/>
          <w:szCs w:val="24"/>
        </w:rPr>
      </w:pPr>
    </w:p>
    <w:p w:rsidR="001F7C18" w:rsidRPr="00C158BD" w:rsidRDefault="001F7C18" w:rsidP="001F7C18">
      <w:pPr>
        <w:tabs>
          <w:tab w:val="left" w:pos="1060"/>
          <w:tab w:val="center" w:pos="3864"/>
        </w:tabs>
        <w:jc w:val="center"/>
        <w:rPr>
          <w:rFonts w:ascii="Century Gothic" w:hAnsi="Century Gothic"/>
          <w:b/>
          <w:sz w:val="22"/>
          <w:szCs w:val="22"/>
          <w:highlight w:val="yellow"/>
        </w:rPr>
      </w:pPr>
      <w:r w:rsidRPr="00C158BD">
        <w:rPr>
          <w:rFonts w:ascii="Century Gothic" w:hAnsi="Century Gothic"/>
          <w:b/>
          <w:sz w:val="22"/>
          <w:szCs w:val="22"/>
        </w:rPr>
        <w:t>For details of the sponsorship package please</w:t>
      </w:r>
    </w:p>
    <w:p w:rsidR="001F7C18" w:rsidRPr="00C158BD" w:rsidRDefault="001F7C18" w:rsidP="001F7C18">
      <w:pPr>
        <w:jc w:val="center"/>
        <w:rPr>
          <w:rFonts w:ascii="Century Gothic" w:hAnsi="Century Gothic"/>
          <w:b/>
          <w:sz w:val="22"/>
          <w:szCs w:val="22"/>
        </w:rPr>
      </w:pPr>
      <w:r w:rsidRPr="00C158BD">
        <w:rPr>
          <w:rFonts w:ascii="Century Gothic" w:hAnsi="Century Gothic"/>
          <w:b/>
          <w:sz w:val="22"/>
          <w:szCs w:val="22"/>
        </w:rPr>
        <w:t xml:space="preserve">contact Bob Earll on 07930 535283  </w:t>
      </w:r>
      <w:hyperlink r:id="rId6" w:history="1">
        <w:r w:rsidRPr="00C158BD">
          <w:rPr>
            <w:rStyle w:val="Hyperlink"/>
            <w:rFonts w:ascii="Century Gothic" w:eastAsiaTheme="majorEastAsia" w:hAnsi="Century Gothic"/>
            <w:sz w:val="22"/>
            <w:szCs w:val="22"/>
          </w:rPr>
          <w:t>bob.earll@coastms.co.uk</w:t>
        </w:r>
      </w:hyperlink>
    </w:p>
    <w:p w:rsidR="001F7C18" w:rsidRPr="00C158BD" w:rsidRDefault="001F7C18" w:rsidP="001F7C18">
      <w:pPr>
        <w:jc w:val="center"/>
        <w:rPr>
          <w:rFonts w:ascii="Century Gothic" w:hAnsi="Century Gothic"/>
          <w:sz w:val="22"/>
          <w:szCs w:val="22"/>
        </w:rPr>
      </w:pPr>
    </w:p>
    <w:p w:rsidR="001F7C18" w:rsidRPr="00C158BD" w:rsidRDefault="001F7C18" w:rsidP="001F7C18">
      <w:pPr>
        <w:jc w:val="center"/>
        <w:rPr>
          <w:rFonts w:ascii="Century Gothic" w:hAnsi="Century Gothic"/>
          <w:i/>
          <w:sz w:val="22"/>
          <w:szCs w:val="22"/>
        </w:rPr>
      </w:pPr>
      <w:r w:rsidRPr="00C158BD">
        <w:rPr>
          <w:rFonts w:ascii="Century Gothic" w:hAnsi="Century Gothic"/>
          <w:sz w:val="22"/>
          <w:szCs w:val="22"/>
        </w:rPr>
        <w:t xml:space="preserve">Organised by </w:t>
      </w:r>
      <w:r w:rsidRPr="00C158BD">
        <w:rPr>
          <w:rFonts w:ascii="Century Gothic" w:hAnsi="Century Gothic"/>
          <w:i/>
          <w:sz w:val="22"/>
          <w:szCs w:val="22"/>
        </w:rPr>
        <w:t>CMS – Communications and Management for Sustainability</w:t>
      </w:r>
    </w:p>
    <w:p w:rsidR="001F7C18" w:rsidRPr="00C158BD" w:rsidRDefault="006A1F0F" w:rsidP="001F7C18">
      <w:pPr>
        <w:jc w:val="center"/>
        <w:rPr>
          <w:rFonts w:ascii="Century Gothic" w:hAnsi="Century Gothic"/>
          <w:sz w:val="22"/>
          <w:szCs w:val="22"/>
        </w:rPr>
      </w:pPr>
      <w:hyperlink r:id="rId7" w:history="1">
        <w:r w:rsidR="001F7C18" w:rsidRPr="00C158BD">
          <w:rPr>
            <w:rStyle w:val="Hyperlink"/>
            <w:rFonts w:ascii="Century Gothic" w:eastAsiaTheme="majorEastAsia" w:hAnsi="Century Gothic"/>
            <w:sz w:val="22"/>
            <w:szCs w:val="22"/>
          </w:rPr>
          <w:t>Information on the Coastal Futures conference website</w:t>
        </w:r>
      </w:hyperlink>
      <w:r w:rsidR="001F7C18" w:rsidRPr="00C158BD">
        <w:rPr>
          <w:rFonts w:ascii="Century Gothic" w:hAnsi="Century Gothic"/>
          <w:sz w:val="22"/>
          <w:szCs w:val="22"/>
        </w:rPr>
        <w:t xml:space="preserve"> </w:t>
      </w:r>
    </w:p>
    <w:p w:rsidR="001F7C18" w:rsidRPr="006A2DD5" w:rsidRDefault="001F7C18" w:rsidP="001F7C18">
      <w:pPr>
        <w:jc w:val="center"/>
        <w:rPr>
          <w:rFonts w:ascii="Century Gothic" w:hAnsi="Century Gothic"/>
          <w:b/>
          <w:sz w:val="22"/>
          <w:szCs w:val="22"/>
        </w:rPr>
      </w:pPr>
      <w:r w:rsidRPr="006A2DD5">
        <w:rPr>
          <w:rFonts w:ascii="Century Gothic" w:hAnsi="Century Gothic"/>
          <w:b/>
          <w:sz w:val="22"/>
          <w:szCs w:val="22"/>
        </w:rPr>
        <w:t xml:space="preserve">Twitter: </w:t>
      </w:r>
      <w:r w:rsidR="00FE2B03" w:rsidRPr="006A2DD5">
        <w:rPr>
          <w:rFonts w:ascii="Century Gothic" w:hAnsi="Century Gothic"/>
          <w:b/>
          <w:sz w:val="22"/>
          <w:szCs w:val="22"/>
        </w:rPr>
        <w:t>#</w:t>
      </w:r>
      <w:proofErr w:type="gramStart"/>
      <w:r w:rsidR="00FE2B03" w:rsidRPr="006A2DD5">
        <w:rPr>
          <w:rFonts w:ascii="Century Gothic" w:hAnsi="Century Gothic"/>
          <w:b/>
          <w:sz w:val="22"/>
          <w:szCs w:val="22"/>
        </w:rPr>
        <w:t>CoastalFutures19</w:t>
      </w:r>
      <w:r w:rsidR="006A2DD5" w:rsidRPr="006A2DD5">
        <w:rPr>
          <w:rFonts w:ascii="Century Gothic" w:hAnsi="Century Gothic"/>
          <w:b/>
          <w:sz w:val="22"/>
          <w:szCs w:val="22"/>
        </w:rPr>
        <w:t xml:space="preserve">  Coastal</w:t>
      </w:r>
      <w:proofErr w:type="gramEnd"/>
      <w:r w:rsidR="006A2DD5" w:rsidRPr="006A2DD5">
        <w:rPr>
          <w:rFonts w:ascii="Century Gothic" w:hAnsi="Century Gothic"/>
          <w:b/>
          <w:sz w:val="22"/>
          <w:szCs w:val="22"/>
        </w:rPr>
        <w:t xml:space="preserve"> Futures Twitter page </w:t>
      </w:r>
      <w:hyperlink r:id="rId8" w:history="1">
        <w:r w:rsidR="006A2DD5" w:rsidRPr="006A2DD5">
          <w:rPr>
            <w:rStyle w:val="Hyperlink"/>
            <w:rFonts w:ascii="Century Gothic" w:hAnsi="Century Gothic" w:cstheme="minorHAnsi"/>
            <w:sz w:val="22"/>
            <w:szCs w:val="22"/>
          </w:rPr>
          <w:t>https://twitter.com/CF_Conf</w:t>
        </w:r>
      </w:hyperlink>
    </w:p>
    <w:p w:rsidR="001F7C18" w:rsidRDefault="001F7C18" w:rsidP="001F7C18">
      <w:pPr>
        <w:rPr>
          <w:rFonts w:ascii="Century Gothic" w:hAnsi="Century Gothic"/>
          <w:i/>
          <w:sz w:val="20"/>
        </w:rPr>
      </w:pPr>
    </w:p>
    <w:p w:rsidR="00E04163" w:rsidRPr="00C158BD" w:rsidRDefault="00E04163" w:rsidP="00E04163">
      <w:pPr>
        <w:rPr>
          <w:rFonts w:asciiTheme="minorHAnsi" w:hAnsiTheme="minorHAnsi"/>
          <w:szCs w:val="24"/>
        </w:rPr>
      </w:pPr>
      <w:r w:rsidRPr="00C158BD">
        <w:rPr>
          <w:rFonts w:asciiTheme="minorHAnsi" w:hAnsiTheme="minorHAnsi"/>
          <w:b/>
          <w:i/>
          <w:szCs w:val="24"/>
        </w:rPr>
        <w:t>Coastal Futures 2019 provides</w:t>
      </w:r>
      <w:r w:rsidRPr="00C158BD">
        <w:rPr>
          <w:rFonts w:asciiTheme="minorHAnsi" w:hAnsiTheme="minorHAnsi"/>
          <w:szCs w:val="24"/>
        </w:rPr>
        <w:t xml:space="preserve">:-  </w:t>
      </w:r>
    </w:p>
    <w:p w:rsidR="00E04163" w:rsidRDefault="00E04163" w:rsidP="00E0416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Strong perspectives</w:t>
      </w:r>
      <w:r>
        <w:rPr>
          <w:rFonts w:asciiTheme="minorHAnsi" w:hAnsiTheme="minorHAnsi"/>
          <w:sz w:val="22"/>
          <w:szCs w:val="22"/>
        </w:rPr>
        <w:t xml:space="preserve"> - from key stakeholders and industry leaders, who take a </w:t>
      </w:r>
      <w:r>
        <w:rPr>
          <w:rFonts w:asciiTheme="minorHAnsi" w:hAnsiTheme="minorHAnsi"/>
          <w:i/>
          <w:sz w:val="22"/>
          <w:szCs w:val="22"/>
        </w:rPr>
        <w:t>proactive</w:t>
      </w:r>
      <w:r>
        <w:rPr>
          <w:rFonts w:asciiTheme="minorHAnsi" w:hAnsiTheme="minorHAnsi"/>
          <w:sz w:val="22"/>
          <w:szCs w:val="22"/>
        </w:rPr>
        <w:t xml:space="preserve"> approach to the sustainability agenda in the coastal and marine environment</w:t>
      </w:r>
    </w:p>
    <w:p w:rsidR="00E04163" w:rsidRDefault="00E04163" w:rsidP="00E0416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Reviews</w:t>
      </w:r>
      <w:r>
        <w:rPr>
          <w:rFonts w:asciiTheme="minorHAnsi" w:hAnsiTheme="minorHAnsi"/>
          <w:sz w:val="22"/>
          <w:szCs w:val="22"/>
        </w:rPr>
        <w:t xml:space="preserve"> - from acknowledged experts in many subjects</w:t>
      </w:r>
    </w:p>
    <w:p w:rsidR="00E04163" w:rsidRDefault="00E04163" w:rsidP="00E0416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Future trends</w:t>
      </w:r>
      <w:r>
        <w:rPr>
          <w:rFonts w:asciiTheme="minorHAnsi" w:hAnsiTheme="minorHAnsi"/>
          <w:sz w:val="22"/>
          <w:szCs w:val="22"/>
        </w:rPr>
        <w:t xml:space="preserve"> - pointers to future areas of activity which will directly affect </w:t>
      </w:r>
      <w:r>
        <w:rPr>
          <w:rFonts w:asciiTheme="minorHAnsi" w:hAnsiTheme="minorHAnsi"/>
          <w:i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work</w:t>
      </w:r>
    </w:p>
    <w:p w:rsidR="00E04163" w:rsidRDefault="00E04163" w:rsidP="00E0416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Networking</w:t>
      </w:r>
      <w:r>
        <w:rPr>
          <w:rFonts w:asciiTheme="minorHAnsi" w:hAnsiTheme="minorHAnsi"/>
          <w:sz w:val="22"/>
          <w:szCs w:val="22"/>
        </w:rPr>
        <w:t xml:space="preserve"> - an excellent opportunity to meet those at the forefront of these issues – all speakers will be asked to remain in</w:t>
      </w:r>
      <w:r w:rsidR="008A56F9">
        <w:rPr>
          <w:rFonts w:asciiTheme="minorHAnsi" w:hAnsiTheme="minorHAnsi"/>
          <w:sz w:val="22"/>
          <w:szCs w:val="22"/>
        </w:rPr>
        <w:t xml:space="preserve"> </w:t>
      </w:r>
      <w:r w:rsidR="008A56F9" w:rsidRPr="00E77215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hall after their presentation to facilitate networking  </w:t>
      </w: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</w:p>
    <w:p w:rsidR="00E04163" w:rsidRPr="00C158BD" w:rsidRDefault="00E04163" w:rsidP="00E04163">
      <w:pPr>
        <w:pStyle w:val="Heading4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Coastal Futures 2019 sets out to:- </w:t>
      </w:r>
    </w:p>
    <w:p w:rsidR="00E04163" w:rsidRDefault="00E04163" w:rsidP="00E04163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Deliberately </w:t>
      </w:r>
      <w:r>
        <w:rPr>
          <w:rFonts w:asciiTheme="minorHAnsi" w:hAnsiTheme="minorHAnsi"/>
          <w:b/>
          <w:i/>
          <w:sz w:val="22"/>
          <w:szCs w:val="22"/>
        </w:rPr>
        <w:t>bring together different sectors</w:t>
      </w:r>
      <w:r>
        <w:rPr>
          <w:rFonts w:asciiTheme="minorHAnsi" w:hAnsiTheme="minorHAnsi"/>
          <w:sz w:val="22"/>
          <w:szCs w:val="22"/>
        </w:rPr>
        <w:t xml:space="preserve"> to discuss important developments and concerns</w:t>
      </w:r>
    </w:p>
    <w:p w:rsidR="00E04163" w:rsidRDefault="00E04163" w:rsidP="00E04163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actual changes</w:t>
      </w:r>
      <w:r>
        <w:rPr>
          <w:rFonts w:asciiTheme="minorHAnsi" w:hAnsiTheme="minorHAnsi"/>
          <w:sz w:val="22"/>
          <w:szCs w:val="22"/>
        </w:rPr>
        <w:t xml:space="preserve"> that are causing concern and actions being taken to deal with these</w:t>
      </w:r>
    </w:p>
    <w:p w:rsidR="0076026D" w:rsidRDefault="00E04163" w:rsidP="0076026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developing programme of policy and management</w:t>
      </w:r>
      <w:r>
        <w:rPr>
          <w:rFonts w:asciiTheme="minorHAnsi" w:hAnsiTheme="minorHAnsi"/>
          <w:sz w:val="22"/>
          <w:szCs w:val="22"/>
        </w:rPr>
        <w:t xml:space="preserve"> which is unfolding to meet these concerns</w:t>
      </w:r>
    </w:p>
    <w:p w:rsidR="0076026D" w:rsidRPr="0076026D" w:rsidRDefault="00E04163" w:rsidP="0076026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6026D">
        <w:rPr>
          <w:rFonts w:asciiTheme="minorHAnsi" w:hAnsiTheme="minorHAnsi"/>
          <w:sz w:val="22"/>
          <w:szCs w:val="22"/>
        </w:rPr>
        <w:t>Produce</w:t>
      </w:r>
      <w:r w:rsidRPr="0076026D">
        <w:rPr>
          <w:rFonts w:asciiTheme="minorHAnsi" w:hAnsiTheme="minorHAnsi"/>
          <w:b/>
          <w:sz w:val="22"/>
          <w:szCs w:val="22"/>
        </w:rPr>
        <w:t xml:space="preserve"> </w:t>
      </w:r>
      <w:r w:rsidRPr="0076026D">
        <w:rPr>
          <w:rFonts w:asciiTheme="minorHAnsi" w:hAnsiTheme="minorHAnsi"/>
          <w:b/>
          <w:i/>
          <w:sz w:val="22"/>
          <w:szCs w:val="22"/>
        </w:rPr>
        <w:t>a high level of information via social media</w:t>
      </w:r>
      <w:r w:rsidRPr="0076026D">
        <w:rPr>
          <w:rFonts w:asciiTheme="minorHAnsi" w:hAnsiTheme="minorHAnsi"/>
          <w:b/>
          <w:sz w:val="22"/>
          <w:szCs w:val="22"/>
        </w:rPr>
        <w:t xml:space="preserve"> </w:t>
      </w:r>
      <w:r w:rsidRPr="0076026D">
        <w:rPr>
          <w:rFonts w:asciiTheme="minorHAnsi" w:hAnsiTheme="minorHAnsi"/>
          <w:sz w:val="22"/>
          <w:szCs w:val="22"/>
        </w:rPr>
        <w:t>from the conference</w:t>
      </w:r>
      <w:r w:rsidR="0076026D" w:rsidRPr="0076026D">
        <w:rPr>
          <w:rFonts w:asciiTheme="minorHAnsi" w:hAnsiTheme="minorHAnsi"/>
          <w:sz w:val="22"/>
          <w:szCs w:val="22"/>
        </w:rPr>
        <w:t xml:space="preserve"> </w:t>
      </w:r>
      <w:r w:rsidR="0076026D">
        <w:rPr>
          <w:rFonts w:asciiTheme="minorHAnsi" w:hAnsiTheme="minorHAnsi"/>
          <w:sz w:val="22"/>
          <w:szCs w:val="22"/>
        </w:rPr>
        <w:t xml:space="preserve"> </w:t>
      </w:r>
      <w:r w:rsidR="0076026D" w:rsidRPr="0076026D">
        <w:rPr>
          <w:rFonts w:asciiTheme="minorHAnsi" w:hAnsiTheme="minorHAnsi" w:cstheme="minorHAnsi"/>
          <w:b/>
          <w:sz w:val="22"/>
          <w:szCs w:val="22"/>
        </w:rPr>
        <w:t>Twitter: #CoastalFutures19</w:t>
      </w:r>
    </w:p>
    <w:p w:rsidR="00E04163" w:rsidRDefault="00E04163" w:rsidP="0076026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A1F0F" w:rsidRPr="006A1F0F" w:rsidRDefault="006A1F0F" w:rsidP="006A1F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6A1F0F">
        <w:rPr>
          <w:rFonts w:asciiTheme="minorHAnsi" w:hAnsiTheme="minorHAnsi" w:cstheme="minorHAnsi"/>
          <w:b/>
          <w:sz w:val="28"/>
          <w:szCs w:val="28"/>
        </w:rPr>
        <w:t>Programme</w:t>
      </w:r>
    </w:p>
    <w:bookmarkEnd w:id="0"/>
    <w:p w:rsidR="006A1F0F" w:rsidRPr="006A1F0F" w:rsidRDefault="006A1F0F" w:rsidP="006A1F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DAY 1 – Wednesday 23</w:t>
      </w:r>
      <w:r w:rsidRPr="006A1F0F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January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8.30 </w:t>
      </w:r>
      <w:r w:rsidRPr="006A1F0F">
        <w:rPr>
          <w:rFonts w:asciiTheme="minorHAnsi" w:hAnsiTheme="minorHAnsi" w:cstheme="minorHAnsi"/>
          <w:sz w:val="22"/>
          <w:szCs w:val="22"/>
        </w:rPr>
        <w:tab/>
        <w:t>Registration and refreshments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9.25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Session 1 Chair:  Lissa Batey, </w:t>
      </w:r>
      <w:proofErr w:type="gramStart"/>
      <w:r w:rsidRPr="006A1F0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A1F0F">
        <w:rPr>
          <w:rFonts w:asciiTheme="minorHAnsi" w:hAnsiTheme="minorHAnsi" w:cstheme="minorHAnsi"/>
          <w:sz w:val="22"/>
          <w:szCs w:val="22"/>
        </w:rPr>
        <w:t xml:space="preserve"> Wildlife Trusts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9.25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Welcome to the conference 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           Bob Earll, </w:t>
      </w:r>
      <w:r w:rsidRPr="006A1F0F">
        <w:rPr>
          <w:rFonts w:asciiTheme="minorHAnsi" w:hAnsiTheme="minorHAnsi" w:cstheme="minorHAnsi"/>
          <w:sz w:val="22"/>
          <w:szCs w:val="22"/>
        </w:rPr>
        <w:t xml:space="preserve">CMS &amp; Coastal Futures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9.30  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Protecting the Environment Post Brexit: What do we need from UK Environmental Legislation &amp;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Policy 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Shaun Spiers,</w:t>
      </w:r>
      <w:r w:rsidRPr="006A1F0F">
        <w:rPr>
          <w:rFonts w:asciiTheme="minorHAnsi" w:hAnsiTheme="minorHAnsi" w:cstheme="minorHAnsi"/>
          <w:sz w:val="22"/>
          <w:szCs w:val="22"/>
        </w:rPr>
        <w:t xml:space="preserve"> Executive Director, Green Alliance &amp; Chair of Greener UK                                   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9.55      </w:t>
      </w:r>
      <w:r w:rsidRPr="006A1F0F">
        <w:rPr>
          <w:rFonts w:asciiTheme="minorHAnsi" w:hAnsiTheme="minorHAnsi" w:cstheme="minorHAnsi"/>
          <w:b/>
          <w:sz w:val="22"/>
          <w:szCs w:val="22"/>
        </w:rPr>
        <w:t>The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25 year Plan: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implementing our marine objectives</w:t>
      </w:r>
    </w:p>
    <w:p w:rsidR="006A1F0F" w:rsidRPr="006A1F0F" w:rsidRDefault="006A1F0F" w:rsidP="006A1F0F">
      <w:pPr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Jon Davies, </w:t>
      </w:r>
      <w:r w:rsidRPr="006A1F0F">
        <w:rPr>
          <w:rFonts w:asciiTheme="minorHAnsi" w:hAnsiTheme="minorHAnsi" w:cstheme="minorHAnsi"/>
          <w:sz w:val="22"/>
          <w:szCs w:val="22"/>
        </w:rPr>
        <w:t xml:space="preserve">Defra, Marine &amp; Fisheries 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10.15    </w:t>
      </w:r>
      <w:r w:rsidRPr="006A1F0F">
        <w:rPr>
          <w:rFonts w:asciiTheme="minorHAnsi" w:hAnsiTheme="minorHAnsi" w:cstheme="minorHAnsi"/>
          <w:b/>
          <w:sz w:val="22"/>
          <w:szCs w:val="22"/>
        </w:rPr>
        <w:t>Natural Capital: Can it be operationalised for the marine environment?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Professor Melanie Austen,</w:t>
      </w:r>
      <w:r w:rsidRPr="006A1F0F">
        <w:rPr>
          <w:rFonts w:asciiTheme="minorHAnsi" w:hAnsiTheme="minorHAnsi" w:cstheme="minorHAnsi"/>
          <w:sz w:val="22"/>
          <w:szCs w:val="22"/>
        </w:rPr>
        <w:t xml:space="preserve"> Plymouth Marine Laboratory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10.35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Marine Pioneer Project – </w:t>
      </w:r>
      <w:r w:rsidRPr="006A1F0F">
        <w:rPr>
          <w:rFonts w:asciiTheme="minorHAnsi" w:hAnsiTheme="minorHAnsi" w:cstheme="minorHAnsi"/>
          <w:b/>
          <w:bCs/>
          <w:iCs/>
          <w:sz w:val="22"/>
          <w:szCs w:val="22"/>
        </w:rPr>
        <w:t>the Importance of Social Capital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Aisling Lannin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  <w:t xml:space="preserve">                        Marine Management Organisation</w:t>
      </w:r>
      <w:r w:rsidRPr="006A1F0F">
        <w:rPr>
          <w:rFonts w:asciiTheme="minorHAnsi" w:hAnsiTheme="minorHAnsi" w:cstheme="minorHAnsi"/>
          <w:sz w:val="22"/>
          <w:szCs w:val="22"/>
        </w:rPr>
        <w:tab/>
      </w:r>
    </w:p>
    <w:p w:rsidR="006A1F0F" w:rsidRPr="006A1F0F" w:rsidRDefault="006A1F0F" w:rsidP="006A1F0F">
      <w:pPr>
        <w:numPr>
          <w:ilvl w:val="1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The Economic Importance of UK Offshore Industry to UK GDP     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</w:t>
      </w:r>
      <w:r w:rsidRPr="006A1F0F">
        <w:rPr>
          <w:rFonts w:asciiTheme="minorHAnsi" w:hAnsiTheme="minorHAnsi" w:cstheme="minorHAnsi"/>
          <w:b/>
          <w:sz w:val="22"/>
          <w:szCs w:val="22"/>
        </w:rPr>
        <w:t>Peter Barham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Seabed User &amp; Developer Group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11.15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Short presentations: Seven x 3 min updates: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Governance, Social Sciences &amp; Coasts 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</w:p>
    <w:p w:rsidR="006A1F0F" w:rsidRPr="006A1F0F" w:rsidRDefault="006A1F0F" w:rsidP="006A1F0F">
      <w:pPr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Joint statement on marine conservation &amp; management - SUDG &amp; TWT, RSPB, MCS and WWF </w:t>
      </w:r>
    </w:p>
    <w:p w:rsidR="006A1F0F" w:rsidRPr="006A1F0F" w:rsidRDefault="006A1F0F" w:rsidP="006A1F0F">
      <w:pPr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Peter Barham, </w:t>
      </w:r>
      <w:r w:rsidRPr="006A1F0F">
        <w:rPr>
          <w:rFonts w:asciiTheme="minorHAnsi" w:hAnsiTheme="minorHAnsi" w:cstheme="minorHAnsi"/>
          <w:sz w:val="22"/>
          <w:szCs w:val="22"/>
        </w:rPr>
        <w:t>SUDG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&amp; Lissa Batey, </w:t>
      </w:r>
      <w:proofErr w:type="gramStart"/>
      <w:r w:rsidRPr="006A1F0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A1F0F">
        <w:rPr>
          <w:rFonts w:asciiTheme="minorHAnsi" w:hAnsiTheme="minorHAnsi" w:cstheme="minorHAnsi"/>
          <w:sz w:val="22"/>
          <w:szCs w:val="22"/>
        </w:rPr>
        <w:t xml:space="preserve"> Wildlife Trusts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The Public Trust Doctrine and its application to the governance of the sea          Tom Appleby   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6A1F0F">
        <w:rPr>
          <w:rFonts w:asciiTheme="minorHAnsi" w:hAnsiTheme="minorHAnsi" w:cstheme="minorHAnsi"/>
          <w:sz w:val="22"/>
          <w:szCs w:val="22"/>
        </w:rPr>
        <w:t xml:space="preserve">Associate Professor in Property Law University of the West of England, Bristol </w:t>
      </w:r>
    </w:p>
    <w:p w:rsidR="006A1F0F" w:rsidRPr="006A1F0F" w:rsidRDefault="006A1F0F" w:rsidP="006A1F0F">
      <w:pPr>
        <w:numPr>
          <w:ilvl w:val="0"/>
          <w:numId w:val="13"/>
        </w:numPr>
        <w:shd w:val="clear" w:color="auto" w:fill="FFFFFF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Sustainable Development Goals &amp; the Marine Environment </w:t>
      </w:r>
    </w:p>
    <w:p w:rsidR="006A1F0F" w:rsidRPr="006A1F0F" w:rsidRDefault="006A1F0F" w:rsidP="006A1F0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Professor Mike Elliott</w:t>
      </w:r>
      <w:r w:rsidRPr="006A1F0F">
        <w:rPr>
          <w:rFonts w:asciiTheme="minorHAnsi" w:hAnsiTheme="minorHAnsi" w:cstheme="minorHAnsi"/>
          <w:sz w:val="22"/>
          <w:szCs w:val="22"/>
        </w:rPr>
        <w:t>, IECS, University of Hull</w:t>
      </w:r>
      <w:r w:rsidRPr="006A1F0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                                       </w:t>
      </w:r>
    </w:p>
    <w:p w:rsidR="006A1F0F" w:rsidRPr="006A1F0F" w:rsidRDefault="006A1F0F" w:rsidP="006A1F0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4F81BD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The Marine Social Sciences Network: An Update           Emma McKinley, </w:t>
      </w:r>
      <w:r w:rsidRPr="006A1F0F">
        <w:rPr>
          <w:rFonts w:asciiTheme="minorHAnsi" w:hAnsiTheme="minorHAnsi" w:cstheme="minorHAnsi"/>
          <w:sz w:val="22"/>
          <w:szCs w:val="22"/>
        </w:rPr>
        <w:t>Cardiff University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UK Coastal Governance – Future Insights                         Natasha Bradshaw   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A1F0F">
        <w:rPr>
          <w:rFonts w:asciiTheme="minorHAnsi" w:hAnsiTheme="minorHAnsi" w:cstheme="minorHAnsi"/>
          <w:sz w:val="22"/>
          <w:szCs w:val="22"/>
        </w:rPr>
        <w:t>University of the West of England (UWE Bristol)</w:t>
      </w:r>
      <w:r w:rsidRPr="006A1F0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Coastal Partnerships 10 Year Review – Highlights</w:t>
      </w:r>
      <w:r w:rsidRPr="006A1F0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6A1F0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Amy Pryor, </w:t>
      </w:r>
      <w:r w:rsidRPr="006A1F0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Thames Estuary Partnership &amp; 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</w:t>
      </w:r>
      <w:r w:rsidRPr="006A1F0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Coastal Partnership Network &amp; </w:t>
      </w:r>
      <w:r w:rsidRPr="006A1F0F">
        <w:rPr>
          <w:rFonts w:asciiTheme="minorHAnsi" w:hAnsiTheme="minorHAnsi" w:cstheme="minorHAnsi"/>
          <w:b/>
          <w:bCs/>
          <w:sz w:val="22"/>
          <w:szCs w:val="22"/>
          <w:lang w:val="en-US"/>
        </w:rPr>
        <w:t>Alice Watts,</w:t>
      </w:r>
      <w:r w:rsidRPr="006A1F0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Coastal Partnership Network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11.35    First Break: Sandwiches and refreshments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12.15 </w:t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>Session 2: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>Chair: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b/>
          <w:sz w:val="22"/>
          <w:szCs w:val="22"/>
        </w:rPr>
        <w:t>Rowan Byrne,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Mott MacDonald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12.15    </w:t>
      </w:r>
      <w:r w:rsidRPr="006A1F0F">
        <w:rPr>
          <w:rFonts w:asciiTheme="minorHAnsi" w:hAnsiTheme="minorHAnsi" w:cstheme="minorHAnsi"/>
          <w:b/>
          <w:sz w:val="22"/>
          <w:szCs w:val="22"/>
        </w:rPr>
        <w:t>Reimagining the UK’s Coastal Communities into a coastal power house    Tim Morris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sz w:val="22"/>
          <w:szCs w:val="22"/>
        </w:rPr>
        <w:tab/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Chief Executive, </w:t>
      </w:r>
      <w:proofErr w:type="gramStart"/>
      <w:r w:rsidRPr="006A1F0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A1F0F">
        <w:rPr>
          <w:rFonts w:asciiTheme="minorHAnsi" w:hAnsiTheme="minorHAnsi" w:cstheme="minorHAnsi"/>
          <w:sz w:val="22"/>
          <w:szCs w:val="22"/>
        </w:rPr>
        <w:t xml:space="preserve"> UK Major Ports Group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12.35    </w:t>
      </w:r>
      <w:r w:rsidRPr="006A1F0F">
        <w:rPr>
          <w:rFonts w:asciiTheme="minorHAnsi" w:hAnsiTheme="minorHAnsi" w:cstheme="minorHAnsi"/>
          <w:b/>
          <w:sz w:val="22"/>
          <w:szCs w:val="22"/>
        </w:rPr>
        <w:t>Partnerships for the Coast – The power of national, regional &amp; local approaches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Bill Parker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Head of Coastal Partnership East: Great Yarmouth Borough, North Norfolk, </w:t>
      </w:r>
      <w:proofErr w:type="gramStart"/>
      <w:r w:rsidRPr="006A1F0F">
        <w:rPr>
          <w:rFonts w:asciiTheme="minorHAnsi" w:hAnsiTheme="minorHAnsi" w:cstheme="minorHAnsi"/>
          <w:sz w:val="22"/>
          <w:szCs w:val="22"/>
        </w:rPr>
        <w:t>Suffolk</w:t>
      </w:r>
      <w:proofErr w:type="gramEnd"/>
      <w:r w:rsidRPr="006A1F0F">
        <w:rPr>
          <w:rFonts w:asciiTheme="minorHAnsi" w:hAnsiTheme="minorHAnsi" w:cstheme="minorHAnsi"/>
          <w:sz w:val="22"/>
          <w:szCs w:val="22"/>
        </w:rPr>
        <w:t xml:space="preserve"> Coastal and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lastRenderedPageBreak/>
        <w:t xml:space="preserve">             Waveney District Councils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12.55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Flood and coastal erosion risk management &amp; the practical challenges of adapting to climate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Change        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Graeme Smith,</w:t>
      </w:r>
      <w:r w:rsidRPr="006A1F0F">
        <w:rPr>
          <w:rFonts w:asciiTheme="minorHAnsi" w:hAnsiTheme="minorHAnsi" w:cstheme="minorHAnsi"/>
          <w:sz w:val="22"/>
          <w:szCs w:val="22"/>
        </w:rPr>
        <w:t xml:space="preserve"> Teignbridge District Council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13.15    </w:t>
      </w:r>
      <w:r w:rsidRPr="006A1F0F">
        <w:rPr>
          <w:rFonts w:asciiTheme="minorHAnsi" w:hAnsiTheme="minorHAnsi" w:cstheme="minorHAnsi"/>
          <w:b/>
          <w:sz w:val="22"/>
          <w:szCs w:val="22"/>
        </w:rPr>
        <w:t>Oceans and human health: Latest findings and a roadmap for European research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Mat White, </w:t>
      </w:r>
      <w:r w:rsidRPr="006A1F0F">
        <w:rPr>
          <w:rFonts w:asciiTheme="minorHAnsi" w:hAnsiTheme="minorHAnsi" w:cstheme="minorHAnsi"/>
          <w:sz w:val="22"/>
          <w:szCs w:val="22"/>
        </w:rPr>
        <w:t>European Centre for Environment and Human Health, University of Oxford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13.35    </w:t>
      </w:r>
      <w:r w:rsidRPr="006A1F0F">
        <w:rPr>
          <w:rFonts w:asciiTheme="minorHAnsi" w:hAnsiTheme="minorHAnsi" w:cstheme="minorHAnsi"/>
          <w:b/>
          <w:sz w:val="22"/>
          <w:szCs w:val="22"/>
        </w:rPr>
        <w:t>Reducing unwanted plastics in the environment – How do you respond?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>Laura Foster &amp; Emma Cunningham,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Marine Conservation Society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13.55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Short presentations: Seven x 3 min updates: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Blue carbon, Science, Data &amp; Coasts, plastics </w:t>
      </w:r>
    </w:p>
    <w:p w:rsidR="006A1F0F" w:rsidRPr="006A1F0F" w:rsidRDefault="006A1F0F" w:rsidP="006A1F0F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Blue carbon - looking a gift horse in the mouth        Phil Williamson,</w:t>
      </w:r>
      <w:r w:rsidRPr="006A1F0F">
        <w:rPr>
          <w:rFonts w:asciiTheme="minorHAnsi" w:hAnsiTheme="minorHAnsi" w:cstheme="minorHAnsi"/>
          <w:color w:val="000000"/>
          <w:sz w:val="22"/>
          <w:szCs w:val="22"/>
        </w:rPr>
        <w:t xml:space="preserve"> University of East Anglia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Why your data matters                                                  John Pepper,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F0F">
        <w:rPr>
          <w:rFonts w:asciiTheme="minorHAnsi" w:hAnsiTheme="minorHAnsi" w:cstheme="minorHAnsi"/>
          <w:sz w:val="22"/>
          <w:szCs w:val="22"/>
        </w:rPr>
        <w:t>OceanWise</w:t>
      </w:r>
      <w:proofErr w:type="spellEnd"/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Working together to improve access to marine data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F0F">
        <w:rPr>
          <w:rFonts w:asciiTheme="minorHAnsi" w:hAnsiTheme="minorHAnsi" w:cstheme="minorHAnsi"/>
          <w:b/>
          <w:sz w:val="22"/>
          <w:szCs w:val="22"/>
        </w:rPr>
        <w:t>Charlotte Miskin-Hymas,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MEDIN 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Marine Environmental Data and Information Network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POSEIDON - A Probabilistic Offshore Scour Evolution Model - reducing environmental impacts and costs for offshore windfarm development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Amy Parry, </w:t>
      </w:r>
      <w:r w:rsidRPr="006A1F0F">
        <w:rPr>
          <w:rFonts w:asciiTheme="minorHAnsi" w:hAnsiTheme="minorHAnsi" w:cstheme="minorHAnsi"/>
          <w:sz w:val="22"/>
          <w:szCs w:val="22"/>
        </w:rPr>
        <w:t xml:space="preserve"> Atkins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Sand engine design - Applying the </w:t>
      </w:r>
      <w:r w:rsidRPr="006A1F0F">
        <w:rPr>
          <w:rFonts w:asciiTheme="minorHAnsi" w:hAnsiTheme="minorHAnsi" w:cstheme="minorHAnsi"/>
          <w:b/>
          <w:i/>
          <w:sz w:val="22"/>
          <w:szCs w:val="22"/>
        </w:rPr>
        <w:t>Building with Nature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concept: An innovative solution to coastal management at Bacton                                             Claire Gilchrist, </w:t>
      </w:r>
      <w:r w:rsidRPr="006A1F0F">
        <w:rPr>
          <w:rFonts w:asciiTheme="minorHAnsi" w:hAnsiTheme="minorHAnsi" w:cstheme="minorHAnsi"/>
          <w:sz w:val="22"/>
          <w:szCs w:val="22"/>
        </w:rPr>
        <w:t>Royal HaskoningDHV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Tern it up </w:t>
      </w:r>
      <w:r w:rsidRPr="006A1F0F">
        <w:rPr>
          <w:rFonts w:asciiTheme="minorHAnsi" w:hAnsiTheme="minorHAnsi" w:cstheme="minorHAnsi"/>
          <w:sz w:val="22"/>
          <w:szCs w:val="22"/>
        </w:rPr>
        <w:t xml:space="preserve"> - </w:t>
      </w:r>
      <w:r w:rsidRPr="006A1F0F">
        <w:rPr>
          <w:rFonts w:asciiTheme="minorHAnsi" w:hAnsiTheme="minorHAnsi" w:cstheme="minorHAnsi"/>
          <w:b/>
          <w:sz w:val="22"/>
          <w:szCs w:val="22"/>
        </w:rPr>
        <w:t>furthering the conservation of UK’s tern populations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</w:t>
      </w:r>
      <w:r w:rsidRPr="006A1F0F">
        <w:rPr>
          <w:rFonts w:asciiTheme="minorHAnsi" w:hAnsiTheme="minorHAnsi" w:cstheme="minorHAnsi"/>
          <w:b/>
          <w:sz w:val="22"/>
          <w:szCs w:val="22"/>
        </w:rPr>
        <w:t>Leigh Lock,</w:t>
      </w:r>
      <w:r w:rsidRPr="006A1F0F">
        <w:rPr>
          <w:rFonts w:asciiTheme="minorHAnsi" w:hAnsiTheme="minorHAnsi" w:cstheme="minorHAnsi"/>
          <w:sz w:val="22"/>
          <w:szCs w:val="22"/>
        </w:rPr>
        <w:t xml:space="preserve"> Senior Species Recovery Officer RSPB</w:t>
      </w:r>
    </w:p>
    <w:p w:rsidR="006A1F0F" w:rsidRPr="006A1F0F" w:rsidRDefault="006A1F0F" w:rsidP="006A1F0F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Marine Plastics – changing the habits of global shipping    Alex Hammond,</w:t>
      </w:r>
      <w:r w:rsidRPr="006A1F0F">
        <w:rPr>
          <w:rFonts w:asciiTheme="minorHAnsi" w:hAnsiTheme="minorHAnsi" w:cstheme="minorHAnsi"/>
          <w:sz w:val="22"/>
          <w:szCs w:val="22"/>
        </w:rPr>
        <w:t xml:space="preserve"> IMarEST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The Institute of Marine Engineering, Science and Technology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14.15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A1F0F">
        <w:rPr>
          <w:rFonts w:asciiTheme="minorHAnsi" w:hAnsiTheme="minorHAnsi" w:cstheme="minorHAnsi"/>
          <w:sz w:val="22"/>
          <w:szCs w:val="22"/>
        </w:rPr>
        <w:t>Second break and refreshments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i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15.00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Session 3: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Chair: Bob Earll, </w:t>
      </w:r>
      <w:r w:rsidRPr="006A1F0F">
        <w:rPr>
          <w:rFonts w:asciiTheme="minorHAnsi" w:hAnsiTheme="minorHAnsi" w:cstheme="minorHAnsi"/>
          <w:sz w:val="22"/>
          <w:szCs w:val="22"/>
        </w:rPr>
        <w:t>Coastal Futures &amp; CMS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20 minute presentations: 15 minutes for questions and 5 mins for Q&amp;A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15.00    </w:t>
      </w:r>
      <w:r w:rsidRPr="006A1F0F">
        <w:rPr>
          <w:rFonts w:asciiTheme="minorHAnsi" w:hAnsiTheme="minorHAnsi" w:cstheme="minorHAnsi"/>
          <w:b/>
          <w:sz w:val="22"/>
          <w:szCs w:val="22"/>
        </w:rPr>
        <w:t>Offshore wind: Future prospects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</w:t>
      </w:r>
      <w:r w:rsidRPr="006A1F0F">
        <w:rPr>
          <w:rFonts w:asciiTheme="minorHAnsi" w:hAnsiTheme="minorHAnsi" w:cstheme="minorHAnsi"/>
          <w:b/>
          <w:sz w:val="22"/>
          <w:szCs w:val="22"/>
        </w:rPr>
        <w:t>Helen Elphick</w:t>
      </w:r>
      <w:r w:rsidRPr="006A1F0F">
        <w:rPr>
          <w:rFonts w:asciiTheme="minorHAnsi" w:hAnsiTheme="minorHAnsi" w:cstheme="minorHAnsi"/>
          <w:sz w:val="22"/>
          <w:szCs w:val="22"/>
        </w:rPr>
        <w:t>, Senior Development Manager, Offshore Wind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The Crown Estate                          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15.20    </w:t>
      </w:r>
      <w:r w:rsidRPr="006A1F0F">
        <w:rPr>
          <w:rFonts w:asciiTheme="minorHAnsi" w:hAnsiTheme="minorHAnsi" w:cstheme="minorHAnsi"/>
          <w:b/>
          <w:sz w:val="22"/>
          <w:szCs w:val="22"/>
        </w:rPr>
        <w:t>Resolving current environment issues with offshore wind      Madeline Hodge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>Strategic Environment Manager, Ørsted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15.40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What future for tidal and wave energy in the UK?                 David Jones </w:t>
      </w:r>
      <w:r w:rsidRPr="006A1F0F">
        <w:rPr>
          <w:rFonts w:asciiTheme="minorHAnsi" w:hAnsiTheme="minorHAnsi" w:cstheme="minorHAnsi"/>
          <w:sz w:val="22"/>
          <w:szCs w:val="22"/>
        </w:rPr>
        <w:t>Marine Energy Wales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16.00    </w:t>
      </w:r>
      <w:r w:rsidRPr="006A1F0F">
        <w:rPr>
          <w:rFonts w:asciiTheme="minorHAnsi" w:hAnsiTheme="minorHAnsi" w:cstheme="minorHAnsi"/>
          <w:b/>
          <w:sz w:val="22"/>
          <w:szCs w:val="22"/>
        </w:rPr>
        <w:t>Environmental Net gain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Steve Hull,</w:t>
      </w:r>
      <w:r w:rsidRPr="006A1F0F">
        <w:rPr>
          <w:rFonts w:asciiTheme="minorHAnsi" w:hAnsiTheme="minorHAnsi" w:cstheme="minorHAnsi"/>
          <w:sz w:val="22"/>
          <w:szCs w:val="22"/>
        </w:rPr>
        <w:t xml:space="preserve"> ABPmer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16.20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Restoring our estuarine and coastal environment                     Roger Proudfoot &amp; Jonny Peters 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A1F0F">
        <w:rPr>
          <w:rFonts w:asciiTheme="minorHAnsi" w:hAnsiTheme="minorHAnsi" w:cstheme="minorHAnsi"/>
          <w:sz w:val="22"/>
          <w:szCs w:val="22"/>
        </w:rPr>
        <w:t>Environment Agency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16.40    </w:t>
      </w: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Communicating environmental issues to make a difference</w:t>
      </w:r>
      <w:r w:rsidRPr="006A1F0F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Chris Rose, </w:t>
      </w:r>
      <w:r w:rsidRPr="006A1F0F">
        <w:rPr>
          <w:rFonts w:asciiTheme="minorHAnsi" w:hAnsiTheme="minorHAnsi" w:cstheme="minorHAnsi"/>
          <w:sz w:val="22"/>
          <w:szCs w:val="22"/>
        </w:rPr>
        <w:t>Campaign Strategy</w:t>
      </w:r>
    </w:p>
    <w:p w:rsidR="006A1F0F" w:rsidRPr="006A1F0F" w:rsidRDefault="006A1F0F" w:rsidP="006A1F0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A1F0F">
        <w:rPr>
          <w:rFonts w:asciiTheme="minorHAnsi" w:eastAsia="Calibri" w:hAnsiTheme="minorHAnsi" w:cstheme="minorHAnsi"/>
          <w:sz w:val="22"/>
          <w:szCs w:val="22"/>
        </w:rPr>
        <w:t xml:space="preserve">17.05    </w:t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>Protecting the ocean’s final frontiers – the high seas &amp; deep ocean</w:t>
      </w:r>
      <w:r w:rsidRPr="006A1F0F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>Callum Roberts</w:t>
      </w:r>
    </w:p>
    <w:p w:rsidR="006A1F0F" w:rsidRPr="006A1F0F" w:rsidRDefault="006A1F0F" w:rsidP="006A1F0F">
      <w:pPr>
        <w:rPr>
          <w:rFonts w:asciiTheme="minorHAnsi" w:eastAsia="Calibri" w:hAnsiTheme="minorHAnsi" w:cstheme="minorHAnsi"/>
          <w:sz w:val="22"/>
          <w:szCs w:val="22"/>
        </w:rPr>
      </w:pP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="Calibri" w:hAnsiTheme="minorHAnsi" w:cstheme="minorHAnsi"/>
          <w:sz w:val="22"/>
          <w:szCs w:val="22"/>
        </w:rPr>
        <w:t>University of York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17.30    </w:t>
      </w:r>
      <w:r w:rsidRPr="006A1F0F">
        <w:rPr>
          <w:rFonts w:asciiTheme="minorHAnsi" w:hAnsiTheme="minorHAnsi" w:cstheme="minorHAnsi"/>
          <w:b/>
          <w:sz w:val="22"/>
          <w:szCs w:val="22"/>
        </w:rPr>
        <w:t>Wine reception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1F0F" w:rsidRPr="006A1F0F" w:rsidRDefault="006A1F0F" w:rsidP="006A1F0F">
      <w:pPr>
        <w:spacing w:line="254" w:lineRule="auto"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>Day 2 – Thursday 24</w:t>
      </w:r>
      <w:r w:rsidRPr="006A1F0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January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8.30     </w:t>
      </w:r>
      <w:r w:rsidRPr="006A1F0F">
        <w:rPr>
          <w:rFonts w:asciiTheme="minorHAnsi" w:hAnsiTheme="minorHAnsi" w:cstheme="minorHAnsi"/>
          <w:b/>
          <w:sz w:val="22"/>
          <w:szCs w:val="22"/>
        </w:rPr>
        <w:t>Registration and refreshments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9.25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Session 4: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Chair: Lyndsey Dodds, </w:t>
      </w:r>
      <w:r w:rsidRPr="006A1F0F">
        <w:rPr>
          <w:rFonts w:asciiTheme="minorHAnsi" w:hAnsiTheme="minorHAnsi" w:cstheme="minorHAnsi"/>
          <w:sz w:val="22"/>
          <w:szCs w:val="22"/>
        </w:rPr>
        <w:t xml:space="preserve">WWF 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9.25     </w:t>
      </w:r>
      <w:r w:rsidRPr="006A1F0F">
        <w:rPr>
          <w:rFonts w:asciiTheme="minorHAnsi" w:hAnsiTheme="minorHAnsi" w:cstheme="minorHAnsi"/>
          <w:b/>
          <w:sz w:val="22"/>
          <w:szCs w:val="22"/>
        </w:rPr>
        <w:t>Welcome to the conference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20 minute presentations: 15 minutes for questions and 5 mins for Q&amp;A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9.30 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Meeting our international commitments to protect &amp; manage the ocean’s resources. The 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proofErr w:type="gramStart"/>
      <w:r w:rsidRPr="006A1F0F">
        <w:rPr>
          <w:rFonts w:asciiTheme="minorHAnsi" w:hAnsiTheme="minorHAnsi" w:cstheme="minorHAnsi"/>
          <w:b/>
          <w:bCs/>
          <w:sz w:val="22"/>
          <w:szCs w:val="22"/>
        </w:rPr>
        <w:t>opportunity</w:t>
      </w:r>
      <w:proofErr w:type="gramEnd"/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of the Commonwealth Blue Charter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Jeff Ardron,</w:t>
      </w:r>
      <w:r w:rsidRPr="006A1F0F">
        <w:rPr>
          <w:rFonts w:asciiTheme="minorHAnsi" w:hAnsiTheme="minorHAnsi" w:cstheme="minorHAnsi"/>
          <w:sz w:val="22"/>
          <w:szCs w:val="22"/>
        </w:rPr>
        <w:t xml:space="preserve"> Commonwealth Secretariat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9.50     </w:t>
      </w:r>
      <w:r w:rsidRPr="006A1F0F">
        <w:rPr>
          <w:rFonts w:asciiTheme="minorHAnsi" w:hAnsiTheme="minorHAnsi" w:cstheme="minorHAnsi"/>
          <w:b/>
          <w:sz w:val="22"/>
          <w:szCs w:val="22"/>
        </w:rPr>
        <w:t>Community, conservation and sustainable fisheries in UNESCO Biosphere Isle of Man</w:t>
      </w:r>
    </w:p>
    <w:p w:rsidR="006A1F0F" w:rsidRPr="006A1F0F" w:rsidRDefault="006A1F0F" w:rsidP="006A1F0F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Fiona Gell</w:t>
      </w:r>
      <w:r w:rsidRPr="006A1F0F">
        <w:rPr>
          <w:rFonts w:asciiTheme="minorHAnsi" w:hAnsiTheme="minorHAnsi" w:cstheme="minorHAnsi"/>
          <w:sz w:val="22"/>
          <w:szCs w:val="22"/>
        </w:rPr>
        <w:t>, Isle of Man</w:t>
      </w: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10.10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Marine planning in Scotland: Update 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David Pratt,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Marine Scotland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10.30    </w:t>
      </w:r>
      <w:r w:rsidRPr="006A1F0F">
        <w:rPr>
          <w:rFonts w:asciiTheme="minorHAnsi" w:hAnsiTheme="minorHAnsi" w:cstheme="minorHAnsi"/>
          <w:b/>
          <w:sz w:val="22"/>
          <w:szCs w:val="22"/>
        </w:rPr>
        <w:t>Marine Spatial Planning in England: Update</w:t>
      </w:r>
      <w:r w:rsidRPr="006A1F0F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Clare Kavanagh,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MMO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10.50    </w:t>
      </w:r>
      <w:r w:rsidRPr="006A1F0F">
        <w:rPr>
          <w:rFonts w:asciiTheme="minorHAnsi" w:hAnsiTheme="minorHAnsi" w:cstheme="minorHAnsi"/>
          <w:b/>
          <w:sz w:val="22"/>
          <w:szCs w:val="22"/>
        </w:rPr>
        <w:t>Whose decision counts? Wiser decision-making for our seas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</w:t>
      </w:r>
      <w:r w:rsidRPr="006A1F0F">
        <w:rPr>
          <w:rFonts w:asciiTheme="minorHAnsi" w:hAnsiTheme="minorHAnsi" w:cstheme="minorHAnsi"/>
          <w:b/>
          <w:sz w:val="22"/>
          <w:szCs w:val="22"/>
        </w:rPr>
        <w:t>Diana Pound,</w:t>
      </w:r>
      <w:r w:rsidRPr="006A1F0F">
        <w:rPr>
          <w:rFonts w:asciiTheme="minorHAnsi" w:hAnsiTheme="minorHAnsi" w:cstheme="minorHAnsi"/>
          <w:sz w:val="22"/>
          <w:szCs w:val="22"/>
        </w:rPr>
        <w:t xml:space="preserve"> Dialogue Matters</w:t>
      </w: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11.10    </w:t>
      </w:r>
      <w:r w:rsidRPr="006A1F0F">
        <w:rPr>
          <w:rFonts w:asciiTheme="minorHAnsi" w:hAnsiTheme="minorHAnsi" w:cstheme="minorHAnsi"/>
          <w:b/>
          <w:sz w:val="22"/>
          <w:szCs w:val="22"/>
        </w:rPr>
        <w:t>IFCAs Update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Stephen Bolt,</w:t>
      </w:r>
      <w:r w:rsidRPr="006A1F0F">
        <w:rPr>
          <w:rFonts w:asciiTheme="minorHAnsi" w:hAnsiTheme="minorHAnsi" w:cstheme="minorHAnsi"/>
          <w:sz w:val="22"/>
          <w:szCs w:val="22"/>
        </w:rPr>
        <w:t xml:space="preserve"> Association of Inshore Fisheries &amp; Conservation Authorities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11:30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Short presentations: Six x 3 min updates: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Engagement, marine planning &amp; science 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Shaping the Future, Conserving the Past of a Post-Industrial Seascape: ‘SeaScapes’ A Case Study of the UK’s First Seascape-scale Conservation Initiative 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6A1F0F">
        <w:rPr>
          <w:rFonts w:asciiTheme="minorHAnsi" w:hAnsiTheme="minorHAnsi" w:cstheme="minorHAnsi"/>
          <w:b/>
          <w:sz w:val="22"/>
          <w:szCs w:val="22"/>
        </w:rPr>
        <w:t>Veronica Rudd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SeaScapes Partnership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Enhancing knowledge exchange and encouraging collaboration between researchers and marine management institutions             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Katherine Yates,</w:t>
      </w:r>
      <w:r w:rsidRPr="006A1F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Salford</w:t>
      </w:r>
    </w:p>
    <w:p w:rsidR="006A1F0F" w:rsidRPr="006A1F0F" w:rsidRDefault="006A1F0F" w:rsidP="006A1F0F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Agents of Change: Making Marine Conservation Zones Matter</w:t>
      </w:r>
      <w:r w:rsidRPr="006A1F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Alice </w:t>
      </w:r>
      <w:proofErr w:type="spellStart"/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Tebb</w:t>
      </w:r>
      <w:proofErr w:type="spellEnd"/>
      <w:r w:rsidRPr="006A1F0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6A1F0F">
        <w:rPr>
          <w:rFonts w:asciiTheme="minorHAnsi" w:hAnsiTheme="minorHAnsi" w:cstheme="minorHAnsi"/>
          <w:color w:val="000000"/>
          <w:sz w:val="22"/>
          <w:szCs w:val="22"/>
        </w:rPr>
        <w:t xml:space="preserve"> Marine Conservation Society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>Societal engagement and conflict resolution in marine planning – outputs of a Winston Churchill Memorial Trust Fellowship to North America</w:t>
      </w:r>
      <w:r w:rsidRPr="006A1F0F">
        <w:rPr>
          <w:rFonts w:asciiTheme="minorHAnsi" w:hAnsiTheme="minorHAnsi" w:cstheme="minorHAnsi"/>
          <w:sz w:val="22"/>
          <w:szCs w:val="22"/>
        </w:rPr>
        <w:t xml:space="preserve">                      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Sarah Brown,</w:t>
      </w:r>
      <w:r w:rsidRPr="006A1F0F">
        <w:rPr>
          <w:rFonts w:asciiTheme="minorHAnsi" w:hAnsiTheme="minorHAnsi" w:cstheme="minorHAnsi"/>
          <w:sz w:val="22"/>
          <w:szCs w:val="22"/>
        </w:rPr>
        <w:t xml:space="preserve"> C2W Consulting 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Hindsight and Long-term Surveillance   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>David Little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 xml:space="preserve">Millford Haven Waterway Environmental Surveillance Group  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The Marine Ecosystems Research Programme – an update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  <w:t xml:space="preserve"> Paul J. Somerfield</w:t>
      </w:r>
    </w:p>
    <w:p w:rsidR="006A1F0F" w:rsidRPr="006A1F0F" w:rsidRDefault="006A1F0F" w:rsidP="006A1F0F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>Plymouth Marine Laboratory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11.50   First Break: Sandwiches and refreshments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12.35 </w:t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>Session 5: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>Chair: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b/>
          <w:sz w:val="22"/>
          <w:szCs w:val="22"/>
        </w:rPr>
        <w:t>Sandy Luk</w:t>
      </w:r>
      <w:r w:rsidRPr="006A1F0F">
        <w:rPr>
          <w:rFonts w:asciiTheme="minorHAnsi" w:hAnsiTheme="minorHAnsi" w:cstheme="minorHAnsi"/>
          <w:sz w:val="22"/>
          <w:szCs w:val="22"/>
        </w:rPr>
        <w:t xml:space="preserve">, </w:t>
      </w:r>
      <w:r w:rsidRPr="006A1F0F">
        <w:rPr>
          <w:rFonts w:asciiTheme="minorHAnsi" w:hAnsiTheme="minorHAnsi" w:cstheme="minorHAnsi"/>
          <w:bCs/>
          <w:sz w:val="22"/>
          <w:szCs w:val="22"/>
        </w:rPr>
        <w:t>CEO, Marine Conservation Society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Brexit &amp; </w:t>
      </w:r>
      <w:proofErr w:type="gramStart"/>
      <w:r w:rsidRPr="006A1F0F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gramEnd"/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Fisheries Bill    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Cs/>
          <w:sz w:val="22"/>
          <w:szCs w:val="22"/>
        </w:rPr>
        <w:t>12.35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Distribution of fishing opportunities, for who</w:t>
      </w:r>
      <w:proofErr w:type="gramStart"/>
      <w:r w:rsidRPr="006A1F0F">
        <w:rPr>
          <w:rFonts w:asciiTheme="minorHAnsi" w:hAnsiTheme="minorHAnsi" w:cstheme="minorHAnsi"/>
          <w:b/>
          <w:sz w:val="22"/>
          <w:szCs w:val="22"/>
        </w:rPr>
        <w:t>?,</w:t>
      </w:r>
      <w:proofErr w:type="gramEnd"/>
      <w:r w:rsidRPr="006A1F0F">
        <w:rPr>
          <w:rFonts w:asciiTheme="minorHAnsi" w:hAnsiTheme="minorHAnsi" w:cstheme="minorHAnsi"/>
          <w:b/>
          <w:sz w:val="22"/>
          <w:szCs w:val="22"/>
        </w:rPr>
        <w:t xml:space="preserve"> for why?, for when? </w:t>
      </w:r>
      <w:proofErr w:type="gramStart"/>
      <w:r w:rsidRPr="006A1F0F">
        <w:rPr>
          <w:rFonts w:asciiTheme="minorHAnsi" w:hAnsiTheme="minorHAnsi" w:cstheme="minorHAnsi"/>
          <w:b/>
          <w:sz w:val="22"/>
          <w:szCs w:val="22"/>
        </w:rPr>
        <w:t>and</w:t>
      </w:r>
      <w:proofErr w:type="gramEnd"/>
      <w:r w:rsidRPr="006A1F0F">
        <w:rPr>
          <w:rFonts w:asciiTheme="minorHAnsi" w:hAnsiTheme="minorHAnsi" w:cstheme="minorHAnsi"/>
          <w:b/>
          <w:sz w:val="22"/>
          <w:szCs w:val="22"/>
        </w:rPr>
        <w:t xml:space="preserve"> for how much?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Jerry Percy, </w:t>
      </w:r>
      <w:proofErr w:type="gramStart"/>
      <w:r w:rsidRPr="006A1F0F">
        <w:rPr>
          <w:rFonts w:asciiTheme="minorHAnsi" w:hAnsiTheme="minorHAnsi" w:cstheme="minorHAnsi"/>
          <w:sz w:val="22"/>
          <w:szCs w:val="22"/>
        </w:rPr>
        <w:t xml:space="preserve">NUFTA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A1F0F">
        <w:rPr>
          <w:rFonts w:asciiTheme="minorHAnsi" w:hAnsiTheme="minorHAnsi" w:cstheme="minorHAnsi"/>
          <w:sz w:val="22"/>
          <w:szCs w:val="22"/>
        </w:rPr>
        <w:t xml:space="preserve"> New Under Ten Fishermen's Association</w:t>
      </w: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bCs/>
          <w:sz w:val="22"/>
          <w:szCs w:val="22"/>
        </w:rPr>
        <w:t xml:space="preserve">12.55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Brexit, Fisheries Bill - 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A seafood industry perspective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Andrew </w:t>
      </w:r>
      <w:proofErr w:type="spellStart"/>
      <w:r w:rsidRPr="006A1F0F">
        <w:rPr>
          <w:rFonts w:asciiTheme="minorHAnsi" w:hAnsiTheme="minorHAnsi" w:cstheme="minorHAnsi"/>
          <w:b/>
          <w:bCs/>
          <w:sz w:val="22"/>
          <w:szCs w:val="22"/>
        </w:rPr>
        <w:t>Kuyk</w:t>
      </w:r>
      <w:proofErr w:type="spellEnd"/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A1F0F">
        <w:rPr>
          <w:rFonts w:asciiTheme="minorHAnsi" w:hAnsiTheme="minorHAnsi" w:cstheme="minorHAnsi"/>
          <w:sz w:val="22"/>
          <w:szCs w:val="22"/>
        </w:rPr>
        <w:t>UK Seafood Industry Alliance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bCs/>
          <w:sz w:val="22"/>
          <w:szCs w:val="22"/>
        </w:rPr>
        <w:t xml:space="preserve">13.15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The Fisheries Bill &amp; sustainable fisheries – lessons for beyond Brexit</w:t>
      </w:r>
      <w:r w:rsidRPr="006A1F0F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Helen McLachlan, </w:t>
      </w:r>
      <w:r w:rsidRPr="006A1F0F">
        <w:rPr>
          <w:rFonts w:asciiTheme="minorHAnsi" w:hAnsiTheme="minorHAnsi" w:cstheme="minorHAnsi"/>
          <w:bCs/>
          <w:sz w:val="22"/>
          <w:szCs w:val="22"/>
        </w:rPr>
        <w:t>WWF-UK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bCs/>
          <w:sz w:val="22"/>
          <w:szCs w:val="22"/>
        </w:rPr>
        <w:t xml:space="preserve">13.35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Ecologically sustainable scallop fisheries: myth or achievable goal?</w:t>
      </w:r>
      <w:r w:rsidRPr="006A1F0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>Dr Bryce Stewart</w:t>
      </w:r>
    </w:p>
    <w:p w:rsidR="006A1F0F" w:rsidRPr="006A1F0F" w:rsidRDefault="006A1F0F" w:rsidP="006A1F0F">
      <w:pPr>
        <w:rPr>
          <w:rFonts w:asciiTheme="minorHAnsi" w:hAnsiTheme="minorHAnsi" w:cstheme="minorHAnsi"/>
          <w:bCs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1F0F">
        <w:rPr>
          <w:rFonts w:asciiTheme="minorHAnsi" w:hAnsiTheme="minorHAnsi" w:cstheme="minorHAnsi"/>
          <w:bCs/>
          <w:sz w:val="22"/>
          <w:szCs w:val="22"/>
        </w:rPr>
        <w:t>York University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bCs/>
          <w:sz w:val="22"/>
          <w:szCs w:val="22"/>
        </w:rPr>
        <w:t xml:space="preserve">13.55    </w:t>
      </w: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Short presentations: Six x 3 min updates </w:t>
      </w:r>
      <w:proofErr w:type="gramStart"/>
      <w:r w:rsidRPr="006A1F0F">
        <w:rPr>
          <w:rFonts w:asciiTheme="minorHAnsi" w:hAnsiTheme="minorHAnsi" w:cstheme="minorHAnsi"/>
          <w:b/>
          <w:sz w:val="22"/>
          <w:szCs w:val="22"/>
        </w:rPr>
        <w:t>Engaging</w:t>
      </w:r>
      <w:proofErr w:type="gramEnd"/>
      <w:r w:rsidRPr="006A1F0F">
        <w:rPr>
          <w:rFonts w:asciiTheme="minorHAnsi" w:hAnsiTheme="minorHAnsi" w:cstheme="minorHAnsi"/>
          <w:b/>
          <w:sz w:val="22"/>
          <w:szCs w:val="22"/>
        </w:rPr>
        <w:t xml:space="preserve"> with fishermen, Fisheries &amp; MPAs  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>Gearing Up  – The online tool helping fishermen find selectivity solutions to the Landing Obligation 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>Harriet Yates-Smith,</w:t>
      </w:r>
      <w:r w:rsidRPr="006A1F0F">
        <w:rPr>
          <w:rFonts w:asciiTheme="minorHAnsi" w:hAnsiTheme="minorHAnsi" w:cstheme="minorHAnsi"/>
          <w:sz w:val="22"/>
          <w:szCs w:val="22"/>
        </w:rPr>
        <w:t xml:space="preserve"> Mindfully Wired Communications 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Investing in fishermen                                 Jim Masters, </w:t>
      </w:r>
      <w:r w:rsidRPr="006A1F0F">
        <w:rPr>
          <w:rFonts w:asciiTheme="minorHAnsi" w:hAnsiTheme="minorHAnsi" w:cstheme="minorHAnsi"/>
          <w:bCs/>
          <w:sz w:val="22"/>
          <w:szCs w:val="22"/>
        </w:rPr>
        <w:t>Fishing into the Future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Sustainable Fish Education                         Felicity Sylvester, </w:t>
      </w:r>
      <w:r w:rsidRPr="006A1F0F">
        <w:rPr>
          <w:rFonts w:asciiTheme="minorHAnsi" w:hAnsiTheme="minorHAnsi" w:cstheme="minorHAnsi"/>
          <w:bCs/>
          <w:color w:val="000000"/>
          <w:sz w:val="22"/>
          <w:szCs w:val="22"/>
        </w:rPr>
        <w:t>Sustainable Fish Education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Sea’s the Day: the fishermen of Selsey Bill          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Jane Cunningham</w:t>
      </w:r>
      <w:r w:rsidRPr="006A1F0F">
        <w:rPr>
          <w:rFonts w:asciiTheme="minorHAnsi" w:hAnsiTheme="minorHAnsi" w:cstheme="minorHAnsi"/>
          <w:sz w:val="22"/>
          <w:szCs w:val="22"/>
        </w:rPr>
        <w:t xml:space="preserve">, MPP Project Officer </w:t>
      </w:r>
    </w:p>
    <w:p w:rsidR="006A1F0F" w:rsidRPr="006A1F0F" w:rsidRDefault="006A1F0F" w:rsidP="006A1F0F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Chichester District Council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A1F0F">
        <w:rPr>
          <w:rFonts w:asciiTheme="minorHAnsi" w:hAnsiTheme="minorHAnsi" w:cstheme="minorHAnsi"/>
          <w:b/>
          <w:bCs/>
          <w:sz w:val="22"/>
          <w:szCs w:val="22"/>
        </w:rPr>
        <w:t xml:space="preserve">IFCA Management of Inshore MPAs           </w:t>
      </w:r>
      <w:r w:rsidRPr="006A1F0F">
        <w:rPr>
          <w:rFonts w:asciiTheme="minorHAnsi" w:hAnsiTheme="minorHAnsi" w:cstheme="minorHAnsi"/>
          <w:b/>
          <w:sz w:val="22"/>
          <w:szCs w:val="22"/>
        </w:rPr>
        <w:t>Jamie Small,</w:t>
      </w:r>
      <w:r w:rsidRPr="006A1F0F">
        <w:rPr>
          <w:rFonts w:asciiTheme="minorHAnsi" w:hAnsiTheme="minorHAnsi" w:cstheme="minorHAnsi"/>
          <w:sz w:val="22"/>
          <w:szCs w:val="22"/>
        </w:rPr>
        <w:t xml:space="preserve"> The Association of IFCAs </w:t>
      </w:r>
    </w:p>
    <w:p w:rsidR="006A1F0F" w:rsidRPr="006A1F0F" w:rsidRDefault="006A1F0F" w:rsidP="006A1F0F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 xml:space="preserve">The Welsh Marine Protected Areas             Gill Bell, </w:t>
      </w:r>
      <w:r w:rsidRPr="006A1F0F">
        <w:rPr>
          <w:rFonts w:asciiTheme="minorHAnsi" w:hAnsiTheme="minorHAnsi" w:cstheme="minorHAnsi"/>
          <w:sz w:val="22"/>
          <w:szCs w:val="22"/>
        </w:rPr>
        <w:t>Marine Conservation Society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jc w:val="both"/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14.15    Second Break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14.55    </w:t>
      </w:r>
      <w:r w:rsidRPr="006A1F0F">
        <w:rPr>
          <w:rFonts w:asciiTheme="minorHAnsi" w:hAnsiTheme="minorHAnsi" w:cstheme="minorHAnsi"/>
          <w:b/>
          <w:sz w:val="22"/>
          <w:szCs w:val="22"/>
        </w:rPr>
        <w:t>Session 6:</w:t>
      </w:r>
      <w:r w:rsidRPr="006A1F0F">
        <w:rPr>
          <w:rFonts w:asciiTheme="minorHAnsi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hAnsiTheme="minorHAnsi" w:cstheme="minorHAnsi"/>
          <w:b/>
          <w:sz w:val="22"/>
          <w:szCs w:val="22"/>
        </w:rPr>
        <w:t>Chair:</w:t>
      </w:r>
      <w:r w:rsidRPr="006A1F0F">
        <w:rPr>
          <w:rFonts w:asciiTheme="minorHAnsi" w:hAnsiTheme="minorHAnsi" w:cstheme="minorHAnsi"/>
          <w:sz w:val="22"/>
          <w:szCs w:val="22"/>
        </w:rPr>
        <w:t xml:space="preserve"> </w:t>
      </w:r>
      <w:r w:rsidRPr="006A1F0F">
        <w:rPr>
          <w:rFonts w:asciiTheme="minorHAnsi" w:hAnsiTheme="minorHAnsi" w:cstheme="minorHAnsi"/>
          <w:b/>
          <w:sz w:val="22"/>
          <w:szCs w:val="22"/>
        </w:rPr>
        <w:t>Professor Mike Elliott</w:t>
      </w:r>
      <w:r w:rsidRPr="006A1F0F">
        <w:rPr>
          <w:rFonts w:asciiTheme="minorHAnsi" w:hAnsiTheme="minorHAnsi" w:cstheme="minorHAnsi"/>
          <w:sz w:val="22"/>
          <w:szCs w:val="22"/>
        </w:rPr>
        <w:t xml:space="preserve">, IECS, University of Hull   </w:t>
      </w:r>
    </w:p>
    <w:p w:rsidR="006A1F0F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 xml:space="preserve">MPAs – What do we want? </w:t>
      </w:r>
    </w:p>
    <w:p w:rsidR="006A1F0F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>[4 x 15 min presentations – 20 mins discussion]</w:t>
      </w:r>
    </w:p>
    <w:p w:rsidR="006A1F0F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14.55    </w:t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>The whole site approach – what do we want?</w:t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  </w:t>
      </w:r>
      <w:r w:rsidRPr="006A1F0F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 xml:space="preserve">    </w:t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>Jean-Luc Solandt,</w:t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 Principal Specialist MPAs, </w:t>
      </w:r>
    </w:p>
    <w:p w:rsidR="006A1F0F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Marine Conservation Society</w:t>
      </w:r>
    </w:p>
    <w:p w:rsidR="006A1F0F" w:rsidRPr="006A1F0F" w:rsidRDefault="006A1F0F" w:rsidP="006A1F0F">
      <w:pPr>
        <w:rPr>
          <w:rFonts w:asciiTheme="minorHAnsi" w:hAnsiTheme="minorHAnsi" w:cstheme="minorHAnsi"/>
          <w:b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>15.10</w:t>
      </w:r>
      <w:r w:rsidRPr="006A1F0F">
        <w:rPr>
          <w:rFonts w:asciiTheme="minorHAnsi" w:hAnsiTheme="minorHAnsi" w:cstheme="minorHAnsi"/>
          <w:b/>
          <w:sz w:val="22"/>
          <w:szCs w:val="22"/>
        </w:rPr>
        <w:t xml:space="preserve">    National Marine Parks: Background case and discussion</w:t>
      </w:r>
      <w:r w:rsidRPr="006A1F0F">
        <w:rPr>
          <w:rFonts w:asciiTheme="minorHAnsi" w:hAnsiTheme="minorHAnsi" w:cstheme="minorHAnsi"/>
          <w:sz w:val="22"/>
          <w:szCs w:val="22"/>
        </w:rPr>
        <w:t xml:space="preserve">   </w:t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>Professor Martin Attrill</w:t>
      </w:r>
    </w:p>
    <w:p w:rsidR="006A1F0F" w:rsidRPr="006A1F0F" w:rsidRDefault="006A1F0F" w:rsidP="006A1F0F">
      <w:pPr>
        <w:rPr>
          <w:rFonts w:asciiTheme="minorHAnsi" w:hAnsiTheme="minorHAnsi" w:cstheme="minorHAnsi"/>
          <w:sz w:val="22"/>
          <w:szCs w:val="22"/>
        </w:rPr>
      </w:pP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sz w:val="22"/>
          <w:szCs w:val="22"/>
        </w:rPr>
        <w:tab/>
      </w:r>
      <w:r w:rsidRPr="006A1F0F">
        <w:rPr>
          <w:rFonts w:asciiTheme="minorHAnsi" w:hAnsiTheme="minorHAnsi" w:cstheme="minorHAnsi"/>
          <w:sz w:val="22"/>
          <w:szCs w:val="22"/>
        </w:rPr>
        <w:t>Plymouth University</w:t>
      </w:r>
    </w:p>
    <w:p w:rsidR="006A1F0F" w:rsidRPr="006A1F0F" w:rsidRDefault="006A1F0F" w:rsidP="006A1F0F">
      <w:pPr>
        <w:rPr>
          <w:rFonts w:asciiTheme="minorHAnsi" w:hAnsiTheme="minorHAnsi" w:cstheme="minorHAnsi"/>
          <w:iCs/>
          <w:sz w:val="22"/>
          <w:szCs w:val="22"/>
        </w:rPr>
      </w:pPr>
      <w:r w:rsidRPr="006A1F0F">
        <w:rPr>
          <w:rFonts w:asciiTheme="minorHAnsi" w:hAnsiTheme="minorHAnsi" w:cstheme="minorHAnsi"/>
          <w:sz w:val="22"/>
          <w:szCs w:val="22"/>
        </w:rPr>
        <w:t xml:space="preserve">15.25    </w:t>
      </w:r>
      <w:r w:rsidRPr="006A1F0F">
        <w:rPr>
          <w:rFonts w:asciiTheme="minorHAnsi" w:hAnsiTheme="minorHAnsi" w:cstheme="minorHAnsi"/>
          <w:b/>
          <w:iCs/>
          <w:sz w:val="22"/>
          <w:szCs w:val="22"/>
        </w:rPr>
        <w:t>Well managed MPAs in the UK – what does this mean and how do we achieve it?</w:t>
      </w:r>
      <w:r w:rsidRPr="006A1F0F"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:rsidR="006A1F0F" w:rsidRPr="006A1F0F" w:rsidRDefault="006A1F0F" w:rsidP="006A1F0F">
      <w:pPr>
        <w:rPr>
          <w:rFonts w:asciiTheme="minorHAnsi" w:hAnsiTheme="minorHAnsi" w:cstheme="minorHAnsi"/>
          <w:iCs/>
          <w:sz w:val="22"/>
          <w:szCs w:val="22"/>
        </w:rPr>
      </w:pP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iCs/>
          <w:sz w:val="22"/>
          <w:szCs w:val="22"/>
        </w:rPr>
        <w:tab/>
      </w:r>
      <w:r w:rsidRPr="006A1F0F">
        <w:rPr>
          <w:rFonts w:asciiTheme="minorHAnsi" w:hAnsiTheme="minorHAnsi" w:cstheme="minorHAnsi"/>
          <w:b/>
          <w:iCs/>
          <w:sz w:val="22"/>
          <w:szCs w:val="22"/>
        </w:rPr>
        <w:t>Jenny Oates,</w:t>
      </w:r>
      <w:r w:rsidRPr="006A1F0F">
        <w:rPr>
          <w:rFonts w:asciiTheme="minorHAnsi" w:hAnsiTheme="minorHAnsi" w:cstheme="minorHAnsi"/>
          <w:iCs/>
          <w:sz w:val="22"/>
          <w:szCs w:val="22"/>
        </w:rPr>
        <w:t xml:space="preserve"> WWF-UK</w:t>
      </w:r>
    </w:p>
    <w:p w:rsidR="006A1F0F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15.40    </w:t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>Recovery of horse mussel communities in Strangford Lough</w:t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 xml:space="preserve">    </w:t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>Joe Breen</w:t>
      </w:r>
    </w:p>
    <w:p w:rsidR="00E04163" w:rsidRPr="006A1F0F" w:rsidRDefault="006A1F0F" w:rsidP="006A1F0F">
      <w:pPr>
        <w:keepNext/>
        <w:keepLines/>
        <w:shd w:val="clear" w:color="auto" w:fill="FFFFFF"/>
        <w:outlineLvl w:val="2"/>
        <w:rPr>
          <w:rFonts w:asciiTheme="minorHAnsi" w:eastAsia="Calibri" w:hAnsiTheme="minorHAnsi" w:cstheme="minorHAnsi"/>
          <w:sz w:val="22"/>
          <w:szCs w:val="22"/>
        </w:rPr>
      </w:pP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b/>
          <w:sz w:val="22"/>
          <w:szCs w:val="22"/>
        </w:rPr>
        <w:tab/>
      </w:r>
      <w:r w:rsidRPr="006A1F0F">
        <w:rPr>
          <w:rFonts w:asciiTheme="minorHAnsi" w:eastAsiaTheme="majorEastAsia" w:hAnsiTheme="minorHAnsi" w:cstheme="minorHAnsi"/>
          <w:sz w:val="22"/>
          <w:szCs w:val="22"/>
        </w:rPr>
        <w:t>DAERA, Northern Ireland</w:t>
      </w:r>
    </w:p>
    <w:p w:rsidR="00E04163" w:rsidRDefault="00E04163" w:rsidP="00E0416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15.55   - 16.15 Discussion </w:t>
      </w:r>
    </w:p>
    <w:p w:rsidR="00647B4D" w:rsidRDefault="00E04163" w:rsidP="00E04163">
      <w:pPr>
        <w:overflowPunct/>
        <w:autoSpaceDE/>
        <w:adjustRightInd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16.15 - 16.20    </w:t>
      </w:r>
      <w:r>
        <w:rPr>
          <w:rFonts w:asciiTheme="minorHAnsi" w:hAnsiTheme="minorHAnsi"/>
          <w:b/>
          <w:sz w:val="22"/>
          <w:szCs w:val="22"/>
        </w:rPr>
        <w:t>Conference Closes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A2DD5" w:rsidRDefault="006A2DD5" w:rsidP="006A2DD5">
      <w:pPr>
        <w:jc w:val="center"/>
        <w:rPr>
          <w:rFonts w:ascii="Century Gothic" w:hAnsi="Century Gothic"/>
          <w:b/>
          <w:sz w:val="22"/>
          <w:szCs w:val="22"/>
        </w:rPr>
      </w:pPr>
    </w:p>
    <w:p w:rsidR="006A2DD5" w:rsidRPr="006A2DD5" w:rsidRDefault="006A2DD5" w:rsidP="006A2DD5">
      <w:pPr>
        <w:jc w:val="center"/>
        <w:rPr>
          <w:rFonts w:ascii="Century Gothic" w:hAnsi="Century Gothic"/>
          <w:b/>
          <w:sz w:val="22"/>
          <w:szCs w:val="22"/>
        </w:rPr>
      </w:pPr>
      <w:r w:rsidRPr="006A2DD5">
        <w:rPr>
          <w:rFonts w:ascii="Century Gothic" w:hAnsi="Century Gothic"/>
          <w:b/>
          <w:sz w:val="22"/>
          <w:szCs w:val="22"/>
        </w:rPr>
        <w:t>Twitter: #</w:t>
      </w:r>
      <w:proofErr w:type="gramStart"/>
      <w:r w:rsidRPr="006A2DD5">
        <w:rPr>
          <w:rFonts w:ascii="Century Gothic" w:hAnsi="Century Gothic"/>
          <w:b/>
          <w:sz w:val="22"/>
          <w:szCs w:val="22"/>
        </w:rPr>
        <w:t>CoastalFutures19  Coastal</w:t>
      </w:r>
      <w:proofErr w:type="gramEnd"/>
      <w:r w:rsidRPr="006A2DD5">
        <w:rPr>
          <w:rFonts w:ascii="Century Gothic" w:hAnsi="Century Gothic"/>
          <w:b/>
          <w:sz w:val="22"/>
          <w:szCs w:val="22"/>
        </w:rPr>
        <w:t xml:space="preserve"> Futures Twitter page </w:t>
      </w:r>
      <w:hyperlink r:id="rId9" w:history="1">
        <w:r w:rsidRPr="006A2DD5">
          <w:rPr>
            <w:rStyle w:val="Hyperlink"/>
            <w:rFonts w:ascii="Century Gothic" w:hAnsi="Century Gothic" w:cstheme="minorHAnsi"/>
            <w:sz w:val="22"/>
            <w:szCs w:val="22"/>
          </w:rPr>
          <w:t>https://twitter.com/CF_Conf</w:t>
        </w:r>
      </w:hyperlink>
    </w:p>
    <w:p w:rsidR="001F7C18" w:rsidRDefault="001F7C18" w:rsidP="00E04163">
      <w:pPr>
        <w:overflowPunct/>
        <w:autoSpaceDE/>
        <w:adjustRightInd/>
        <w:spacing w:after="160" w:line="25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76026D" w:rsidRPr="00F70C81" w:rsidRDefault="0076026D" w:rsidP="0076026D">
      <w:pPr>
        <w:overflowPunct/>
        <w:autoSpaceDE/>
        <w:autoSpaceDN/>
        <w:adjustRightInd/>
        <w:jc w:val="center"/>
        <w:rPr>
          <w:rFonts w:ascii="Century Gothic" w:hAnsi="Century Gothic"/>
          <w:b/>
          <w:sz w:val="22"/>
          <w:szCs w:val="22"/>
        </w:rPr>
      </w:pPr>
      <w:r w:rsidRPr="00F70C81">
        <w:rPr>
          <w:rFonts w:ascii="Century Gothic" w:hAnsi="Century Gothic"/>
          <w:b/>
          <w:sz w:val="22"/>
          <w:szCs w:val="22"/>
        </w:rPr>
        <w:lastRenderedPageBreak/>
        <w:t>Coastal Futures 2019 - Review and Future Trends - January 23</w:t>
      </w:r>
      <w:r w:rsidRPr="00F70C81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Pr="00F70C81">
        <w:rPr>
          <w:rFonts w:ascii="Century Gothic" w:hAnsi="Century Gothic"/>
          <w:b/>
          <w:sz w:val="22"/>
          <w:szCs w:val="22"/>
        </w:rPr>
        <w:t xml:space="preserve"> &amp; 24th</w:t>
      </w:r>
    </w:p>
    <w:p w:rsidR="0076026D" w:rsidRPr="00F70C81" w:rsidRDefault="0076026D" w:rsidP="0076026D">
      <w:pPr>
        <w:overflowPunct/>
        <w:autoSpaceDE/>
        <w:autoSpaceDN/>
        <w:adjustRightInd/>
        <w:jc w:val="center"/>
        <w:rPr>
          <w:rFonts w:ascii="Century Gothic" w:hAnsi="Century Gothic"/>
          <w:b/>
          <w:sz w:val="22"/>
          <w:szCs w:val="22"/>
        </w:rPr>
      </w:pPr>
      <w:r w:rsidRPr="00F70C81">
        <w:rPr>
          <w:rFonts w:ascii="Century Gothic" w:hAnsi="Century Gothic"/>
          <w:b/>
          <w:sz w:val="22"/>
          <w:szCs w:val="22"/>
        </w:rPr>
        <w:t>Booking Form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b/>
          <w:sz w:val="20"/>
        </w:rPr>
        <w:t xml:space="preserve">The Venue: </w:t>
      </w:r>
      <w:r w:rsidRPr="00F70C81">
        <w:rPr>
          <w:rFonts w:ascii="Century Gothic" w:hAnsi="Century Gothic"/>
          <w:sz w:val="20"/>
        </w:rPr>
        <w:t>The venue is the Royal Geographical Society, 1 Kensington Gore, London SW7 2AR. This is a</w:t>
      </w:r>
      <w:r>
        <w:rPr>
          <w:rFonts w:ascii="Century Gothic" w:hAnsi="Century Gothic"/>
          <w:sz w:val="20"/>
        </w:rPr>
        <w:t>n</w:t>
      </w:r>
      <w:r w:rsidRPr="00F70C8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excellent and </w:t>
      </w:r>
      <w:r w:rsidRPr="00F70C81">
        <w:rPr>
          <w:rFonts w:ascii="Century Gothic" w:hAnsi="Century Gothic"/>
          <w:sz w:val="20"/>
        </w:rPr>
        <w:t>comfortable, tiered lect</w:t>
      </w:r>
      <w:r>
        <w:rPr>
          <w:rFonts w:ascii="Century Gothic" w:hAnsi="Century Gothic"/>
          <w:sz w:val="20"/>
        </w:rPr>
        <w:t>ure theatre with great connectivity and excellent AV</w:t>
      </w:r>
      <w:r w:rsidRPr="00F70C81">
        <w:rPr>
          <w:rFonts w:ascii="Century Gothic" w:hAnsi="Century Gothic"/>
          <w:sz w:val="20"/>
        </w:rPr>
        <w:t xml:space="preserve">. </w:t>
      </w:r>
    </w:p>
    <w:p w:rsidR="0076026D" w:rsidRPr="00F70C81" w:rsidRDefault="0076026D" w:rsidP="0076026D">
      <w:pPr>
        <w:jc w:val="both"/>
        <w:rPr>
          <w:rFonts w:ascii="Century Gothic" w:hAnsi="Century Gothic"/>
          <w:i/>
          <w:sz w:val="20"/>
        </w:rPr>
      </w:pPr>
      <w:r w:rsidRPr="00F70C81">
        <w:rPr>
          <w:rFonts w:ascii="Century Gothic" w:hAnsi="Century Gothic"/>
          <w:b/>
          <w:sz w:val="20"/>
        </w:rPr>
        <w:t xml:space="preserve">The Organiser: </w:t>
      </w:r>
      <w:r w:rsidRPr="00F70C81">
        <w:rPr>
          <w:rFonts w:ascii="Century Gothic" w:hAnsi="Century Gothic"/>
          <w:sz w:val="20"/>
        </w:rPr>
        <w:t>This will be the</w:t>
      </w:r>
      <w:r w:rsidRPr="00F70C81">
        <w:rPr>
          <w:rFonts w:ascii="Century Gothic" w:hAnsi="Century Gothic"/>
          <w:b/>
          <w:sz w:val="20"/>
        </w:rPr>
        <w:t xml:space="preserve"> </w:t>
      </w:r>
      <w:r w:rsidRPr="00F70C81">
        <w:rPr>
          <w:rFonts w:ascii="Century Gothic" w:hAnsi="Century Gothic"/>
          <w:sz w:val="20"/>
        </w:rPr>
        <w:t>26th</w:t>
      </w:r>
      <w:r w:rsidRPr="00F70C81">
        <w:rPr>
          <w:rFonts w:ascii="Century Gothic" w:hAnsi="Century Gothic"/>
          <w:sz w:val="20"/>
          <w:vertAlign w:val="superscript"/>
        </w:rPr>
        <w:t xml:space="preserve"> </w:t>
      </w:r>
      <w:r w:rsidRPr="00F70C81">
        <w:rPr>
          <w:rFonts w:ascii="Century Gothic" w:hAnsi="Century Gothic"/>
          <w:sz w:val="20"/>
        </w:rPr>
        <w:t xml:space="preserve">in this series of meetings organised by Dr Bob Earll of </w:t>
      </w:r>
      <w:r w:rsidRPr="00F70C81">
        <w:rPr>
          <w:rFonts w:ascii="Century Gothic" w:hAnsi="Century Gothic"/>
          <w:i/>
          <w:sz w:val="20"/>
        </w:rPr>
        <w:t>Communications and Management for Sustainability</w:t>
      </w:r>
      <w:r w:rsidRPr="00F70C81">
        <w:rPr>
          <w:rFonts w:ascii="Century Gothic" w:hAnsi="Century Gothic"/>
          <w:sz w:val="20"/>
        </w:rPr>
        <w:t xml:space="preserve"> (CMS)</w:t>
      </w:r>
      <w:r w:rsidRPr="00F70C81">
        <w:rPr>
          <w:rFonts w:ascii="Century Gothic" w:hAnsi="Century Gothic"/>
          <w:i/>
          <w:sz w:val="20"/>
        </w:rPr>
        <w:t>.</w:t>
      </w:r>
      <w:r w:rsidRPr="00F70C81">
        <w:rPr>
          <w:rFonts w:ascii="Century Gothic" w:hAnsi="Century Gothic"/>
          <w:sz w:val="20"/>
        </w:rPr>
        <w:t xml:space="preserve"> </w:t>
      </w:r>
    </w:p>
    <w:p w:rsidR="0076026D" w:rsidRPr="00F70C81" w:rsidRDefault="0076026D" w:rsidP="0076026D">
      <w:pPr>
        <w:rPr>
          <w:rFonts w:ascii="Century Gothic" w:hAnsi="Century Gothic"/>
          <w:b/>
          <w:sz w:val="20"/>
        </w:rPr>
      </w:pPr>
      <w:r w:rsidRPr="00F70C81">
        <w:rPr>
          <w:rFonts w:ascii="Century Gothic" w:hAnsi="Century Gothic"/>
          <w:b/>
          <w:sz w:val="20"/>
        </w:rPr>
        <w:t>The Conference Fees</w:t>
      </w:r>
    </w:p>
    <w:p w:rsidR="0076026D" w:rsidRPr="00F70C81" w:rsidRDefault="0076026D" w:rsidP="0076026D">
      <w:pPr>
        <w:rPr>
          <w:rFonts w:ascii="Century Gothic" w:hAnsi="Century Gothic"/>
          <w:sz w:val="20"/>
          <w:lang w:val="en"/>
        </w:rPr>
      </w:pPr>
      <w:r w:rsidRPr="00F70C81">
        <w:rPr>
          <w:rFonts w:ascii="Century Gothic" w:hAnsi="Century Gothic"/>
          <w:sz w:val="20"/>
          <w:lang w:val="en"/>
        </w:rPr>
        <w:t xml:space="preserve">This is a two day conference; </w:t>
      </w:r>
      <w:r w:rsidRPr="00F70C81">
        <w:rPr>
          <w:rFonts w:ascii="Century Gothic" w:hAnsi="Century Gothic"/>
          <w:b/>
          <w:bCs/>
          <w:sz w:val="20"/>
          <w:lang w:val="en"/>
        </w:rPr>
        <w:t>there is no single day rate</w:t>
      </w:r>
      <w:r w:rsidRPr="00F70C81">
        <w:rPr>
          <w:rFonts w:ascii="Century Gothic" w:hAnsi="Century Gothic"/>
          <w:sz w:val="20"/>
          <w:lang w:val="en"/>
        </w:rPr>
        <w:t xml:space="preserve"> because these rates are similar to those charged by other London one day conferences. </w:t>
      </w:r>
    </w:p>
    <w:p w:rsidR="0076026D" w:rsidRPr="00F70C81" w:rsidRDefault="0076026D" w:rsidP="0076026D">
      <w:pPr>
        <w:rPr>
          <w:rFonts w:ascii="Century Gothic" w:hAnsi="Century Gothic"/>
          <w:sz w:val="20"/>
          <w:lang w:val="en"/>
        </w:rPr>
      </w:pPr>
      <w:r w:rsidRPr="00F70C81">
        <w:rPr>
          <w:rFonts w:ascii="Century Gothic" w:hAnsi="Century Gothic"/>
          <w:b/>
          <w:sz w:val="20"/>
          <w:lang w:val="en"/>
        </w:rPr>
        <w:t>All delegates will be required to register on both days</w:t>
      </w:r>
      <w:r w:rsidRPr="00F70C81">
        <w:rPr>
          <w:rFonts w:ascii="Century Gothic" w:hAnsi="Century Gothic"/>
          <w:sz w:val="20"/>
          <w:lang w:val="en"/>
        </w:rPr>
        <w:t xml:space="preserve">. Each booking is for a personal ticket for an individual attending </w:t>
      </w:r>
      <w:r w:rsidRPr="00F70C81">
        <w:rPr>
          <w:rFonts w:ascii="Century Gothic" w:hAnsi="Century Gothic"/>
          <w:b/>
          <w:bCs/>
          <w:i/>
          <w:iCs/>
          <w:sz w:val="20"/>
          <w:lang w:val="en"/>
        </w:rPr>
        <w:t>all or part</w:t>
      </w:r>
      <w:r w:rsidRPr="00F70C81">
        <w:rPr>
          <w:rFonts w:ascii="Century Gothic" w:hAnsi="Century Gothic"/>
          <w:b/>
          <w:bCs/>
          <w:sz w:val="20"/>
          <w:lang w:val="en"/>
        </w:rPr>
        <w:t xml:space="preserve"> of</w:t>
      </w:r>
      <w:r w:rsidRPr="00F70C81">
        <w:rPr>
          <w:rFonts w:ascii="Century Gothic" w:hAnsi="Century Gothic"/>
          <w:sz w:val="20"/>
          <w:lang w:val="en"/>
        </w:rPr>
        <w:t xml:space="preserve"> the two days; </w:t>
      </w:r>
      <w:r w:rsidRPr="00F70C81">
        <w:rPr>
          <w:rFonts w:ascii="Century Gothic" w:hAnsi="Century Gothic"/>
          <w:b/>
          <w:bCs/>
          <w:i/>
          <w:iCs/>
          <w:sz w:val="20"/>
          <w:lang w:val="en"/>
        </w:rPr>
        <w:t xml:space="preserve">it cannot be </w:t>
      </w:r>
      <w:r w:rsidRPr="00F70C81">
        <w:rPr>
          <w:rFonts w:ascii="Century Gothic" w:hAnsi="Century Gothic"/>
          <w:b/>
          <w:i/>
          <w:sz w:val="20"/>
          <w:lang w:val="en"/>
        </w:rPr>
        <w:t>split between staff</w:t>
      </w:r>
      <w:r w:rsidRPr="00F70C81">
        <w:rPr>
          <w:rFonts w:ascii="Century Gothic" w:hAnsi="Century Gothic"/>
          <w:sz w:val="20"/>
          <w:lang w:val="en"/>
        </w:rPr>
        <w:t>. Named whole-ticket substitutions are allowable only with notice to CMS up to 3 days prior to the event.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The conference fee is: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>£16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 xml:space="preserve">  + VAT  £33.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      £</w:t>
      </w:r>
      <w:r>
        <w:rPr>
          <w:rFonts w:ascii="Century Gothic" w:hAnsi="Century Gothic"/>
          <w:sz w:val="20"/>
        </w:rPr>
        <w:t>198.0</w:t>
      </w:r>
      <w:r w:rsidRPr="00F70C81">
        <w:rPr>
          <w:rFonts w:ascii="Century Gothic" w:hAnsi="Century Gothic"/>
          <w:sz w:val="20"/>
        </w:rPr>
        <w:t xml:space="preserve">0     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 xml:space="preserve">Concession rate* 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>£1</w:t>
      </w:r>
      <w:r>
        <w:rPr>
          <w:rFonts w:ascii="Century Gothic" w:hAnsi="Century Gothic"/>
          <w:sz w:val="20"/>
        </w:rPr>
        <w:t>50</w:t>
      </w:r>
      <w:r w:rsidRPr="00F70C81">
        <w:rPr>
          <w:rFonts w:ascii="Century Gothic" w:hAnsi="Century Gothic"/>
          <w:sz w:val="20"/>
        </w:rPr>
        <w:t xml:space="preserve">  + VAT  £30.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ab/>
        <w:t>£18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Retired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 xml:space="preserve">  £95  + VAT  £19.00</w:t>
      </w:r>
      <w:r w:rsidRPr="00F70C81">
        <w:rPr>
          <w:rFonts w:ascii="Century Gothic" w:hAnsi="Century Gothic"/>
          <w:sz w:val="20"/>
        </w:rPr>
        <w:tab/>
        <w:t>£114.00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Full time postgraduate students</w:t>
      </w:r>
      <w:r w:rsidRPr="00F70C81">
        <w:rPr>
          <w:rFonts w:ascii="Century Gothic" w:hAnsi="Century Gothic"/>
          <w:sz w:val="20"/>
        </w:rPr>
        <w:tab/>
        <w:t xml:space="preserve">  £7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 xml:space="preserve">  + VAT  £1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        £</w:t>
      </w:r>
      <w:r>
        <w:rPr>
          <w:rFonts w:ascii="Century Gothic" w:hAnsi="Century Gothic"/>
          <w:sz w:val="20"/>
        </w:rPr>
        <w:t>90.00</w:t>
      </w:r>
    </w:p>
    <w:p w:rsidR="0076026D" w:rsidRPr="00F70C81" w:rsidRDefault="0076026D" w:rsidP="0076026D">
      <w:pPr>
        <w:pStyle w:val="ListParagraph"/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F70C81">
        <w:rPr>
          <w:rFonts w:ascii="Calibri" w:hAnsi="Calibri" w:cs="Arial"/>
          <w:sz w:val="18"/>
          <w:szCs w:val="18"/>
        </w:rPr>
        <w:t xml:space="preserve">*Our aim is to make the conferences as inclusive as possible. The </w:t>
      </w:r>
      <w:r w:rsidRPr="00F70C81">
        <w:rPr>
          <w:rFonts w:ascii="Calibri" w:hAnsi="Calibri" w:cs="Arial"/>
          <w:b/>
          <w:sz w:val="18"/>
          <w:szCs w:val="18"/>
        </w:rPr>
        <w:t>concession rate</w:t>
      </w:r>
      <w:r w:rsidRPr="00F70C81">
        <w:rPr>
          <w:rFonts w:ascii="Calibri" w:hAnsi="Calibri" w:cs="Arial"/>
          <w:sz w:val="18"/>
          <w:szCs w:val="18"/>
        </w:rPr>
        <w:t xml:space="preserve"> applies to individuals and organisations that clearly work from limited budgets in the academic, NGO and charity sectors. We will review this on a case by case basis and place individuals and organisations on a register for future reference. Please contact us first by email to </w:t>
      </w:r>
      <w:hyperlink r:id="rId10" w:history="1">
        <w:r w:rsidRPr="00F70C81">
          <w:rPr>
            <w:rStyle w:val="Hyperlink"/>
            <w:rFonts w:ascii="Calibri" w:hAnsi="Calibri" w:cs="Arial"/>
            <w:sz w:val="18"/>
            <w:szCs w:val="18"/>
          </w:rPr>
          <w:t>bob.earll@coastms.co.uk</w:t>
        </w:r>
      </w:hyperlink>
      <w:r w:rsidRPr="00F70C81">
        <w:rPr>
          <w:rFonts w:ascii="Calibri" w:hAnsi="Calibri" w:cs="Arial"/>
          <w:b/>
          <w:sz w:val="18"/>
          <w:szCs w:val="18"/>
        </w:rPr>
        <w:t xml:space="preserve">  before booking</w:t>
      </w:r>
      <w:r w:rsidRPr="00F70C81">
        <w:rPr>
          <w:rFonts w:ascii="Calibri" w:hAnsi="Calibri" w:cs="Arial"/>
          <w:sz w:val="18"/>
          <w:szCs w:val="18"/>
        </w:rPr>
        <w:t xml:space="preserve"> if you think you qualify.</w:t>
      </w:r>
    </w:p>
    <w:p w:rsidR="0076026D" w:rsidRPr="00F70C81" w:rsidRDefault="0076026D" w:rsidP="0076026D">
      <w:pPr>
        <w:pStyle w:val="ListParagraph"/>
        <w:numPr>
          <w:ilvl w:val="0"/>
          <w:numId w:val="9"/>
        </w:numPr>
        <w:overflowPunct/>
        <w:autoSpaceDE/>
        <w:adjustRightInd/>
        <w:rPr>
          <w:rFonts w:ascii="Calibri" w:hAnsi="Calibri"/>
          <w:sz w:val="18"/>
          <w:szCs w:val="18"/>
        </w:rPr>
      </w:pPr>
      <w:r w:rsidRPr="00F70C81">
        <w:rPr>
          <w:rFonts w:ascii="Calibri" w:hAnsi="Calibri"/>
          <w:sz w:val="18"/>
          <w:szCs w:val="18"/>
        </w:rPr>
        <w:t>The fee includes refreshments and food and all documentation including conference delegate notes; delegates with special dietary requirements or other needs should make this clear upon booking</w:t>
      </w:r>
    </w:p>
    <w:p w:rsidR="0076026D" w:rsidRPr="00F70C81" w:rsidRDefault="0076026D" w:rsidP="0076026D">
      <w:pPr>
        <w:rPr>
          <w:rFonts w:ascii="Century Gothic" w:hAnsi="Century Gothic"/>
          <w:b/>
          <w:sz w:val="18"/>
        </w:rPr>
      </w:pPr>
      <w:r w:rsidRPr="00F70C81">
        <w:rPr>
          <w:rFonts w:ascii="Century Gothic" w:hAnsi="Century Gothic"/>
          <w:b/>
          <w:sz w:val="18"/>
        </w:rPr>
        <w:t xml:space="preserve"> Conditions: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Payment by </w:t>
      </w:r>
      <w:r w:rsidRPr="00F70C81">
        <w:rPr>
          <w:rFonts w:ascii="Century Gothic" w:hAnsi="Century Gothic"/>
          <w:b/>
          <w:sz w:val="18"/>
        </w:rPr>
        <w:t>credit card</w:t>
      </w:r>
      <w:r w:rsidRPr="00F70C81">
        <w:rPr>
          <w:rFonts w:ascii="Century Gothic" w:hAnsi="Century Gothic"/>
          <w:sz w:val="18"/>
        </w:rPr>
        <w:t xml:space="preserve"> may be made </w:t>
      </w:r>
      <w:hyperlink r:id="rId11" w:history="1">
        <w:r w:rsidRPr="00F70C81">
          <w:rPr>
            <w:rStyle w:val="Hyperlink"/>
            <w:rFonts w:ascii="Century Gothic" w:hAnsi="Century Gothic"/>
            <w:sz w:val="18"/>
          </w:rPr>
          <w:t>online</w:t>
        </w:r>
      </w:hyperlink>
      <w:r w:rsidRPr="00F70C81">
        <w:rPr>
          <w:rFonts w:ascii="Century Gothic" w:hAnsi="Century Gothic"/>
          <w:b/>
          <w:sz w:val="18"/>
        </w:rPr>
        <w:t xml:space="preserve"> using </w:t>
      </w:r>
      <w:r>
        <w:rPr>
          <w:rFonts w:ascii="Century Gothic" w:hAnsi="Century Gothic"/>
          <w:b/>
          <w:sz w:val="18"/>
        </w:rPr>
        <w:t>Corsizio.</w:t>
      </w:r>
      <w:r w:rsidRPr="00F70C81">
        <w:rPr>
          <w:rFonts w:ascii="Century Gothic" w:hAnsi="Century Gothic"/>
          <w:b/>
          <w:sz w:val="18"/>
        </w:rPr>
        <w:t xml:space="preserve">  </w:t>
      </w:r>
      <w:r w:rsidRPr="00F70C81">
        <w:rPr>
          <w:rFonts w:ascii="Century Gothic" w:hAnsi="Century Gothic"/>
          <w:sz w:val="18"/>
        </w:rPr>
        <w:tab/>
      </w:r>
    </w:p>
    <w:p w:rsidR="0076026D" w:rsidRPr="00F70C81" w:rsidRDefault="0076026D" w:rsidP="0076026D">
      <w:pPr>
        <w:numPr>
          <w:ilvl w:val="0"/>
          <w:numId w:val="10"/>
        </w:numPr>
        <w:tabs>
          <w:tab w:val="left" w:pos="240"/>
        </w:tabs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b/>
          <w:sz w:val="18"/>
        </w:rPr>
        <w:t>Cheques</w:t>
      </w:r>
      <w:r w:rsidRPr="00F70C81">
        <w:rPr>
          <w:rFonts w:ascii="Century Gothic" w:hAnsi="Century Gothic"/>
          <w:sz w:val="18"/>
        </w:rPr>
        <w:t xml:space="preserve"> made payable to ‘</w:t>
      </w:r>
      <w:r w:rsidRPr="00F70C81">
        <w:rPr>
          <w:rFonts w:ascii="Century Gothic" w:hAnsi="Century Gothic"/>
          <w:b/>
          <w:sz w:val="18"/>
        </w:rPr>
        <w:t>CMS’</w:t>
      </w:r>
      <w:r w:rsidRPr="00F70C81">
        <w:rPr>
          <w:rFonts w:ascii="Century Gothic" w:hAnsi="Century Gothic"/>
          <w:sz w:val="18"/>
        </w:rPr>
        <w:t xml:space="preserve"> should  be sent with completed booking form to: CMS, Candle Cottage, Kempley, Glos GL18 2BU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We can </w:t>
      </w:r>
      <w:r w:rsidRPr="00F70C81">
        <w:rPr>
          <w:rFonts w:ascii="Century Gothic" w:hAnsi="Century Gothic"/>
          <w:b/>
          <w:sz w:val="18"/>
        </w:rPr>
        <w:t>invoice</w:t>
      </w:r>
      <w:r w:rsidRPr="00F70C81">
        <w:rPr>
          <w:rFonts w:ascii="Century Gothic" w:hAnsi="Century Gothic"/>
          <w:sz w:val="18"/>
        </w:rPr>
        <w:t xml:space="preserve"> you but please </w:t>
      </w:r>
      <w:r w:rsidRPr="00F70C81">
        <w:rPr>
          <w:rFonts w:ascii="Century Gothic" w:hAnsi="Century Gothic"/>
          <w:b/>
          <w:sz w:val="18"/>
        </w:rPr>
        <w:t>return the booking form first</w:t>
      </w:r>
      <w:r w:rsidRPr="00F70C81">
        <w:rPr>
          <w:rFonts w:ascii="Century Gothic" w:hAnsi="Century Gothic"/>
          <w:sz w:val="18"/>
        </w:rPr>
        <w:t xml:space="preserve"> </w:t>
      </w:r>
    </w:p>
    <w:p w:rsidR="0076026D" w:rsidRPr="00F70C81" w:rsidRDefault="0076026D" w:rsidP="0076026D">
      <w:pPr>
        <w:numPr>
          <w:ilvl w:val="0"/>
          <w:numId w:val="10"/>
        </w:numPr>
        <w:tabs>
          <w:tab w:val="left" w:pos="240"/>
        </w:tabs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We accept BACS payments 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>Confirmation of registration will be acknowledged on receipt of booking form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>Receipts will be issued on payment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Payment should be completed </w:t>
      </w:r>
      <w:r w:rsidRPr="00F70C81">
        <w:rPr>
          <w:rFonts w:ascii="Century Gothic" w:hAnsi="Century Gothic"/>
          <w:b/>
          <w:sz w:val="18"/>
        </w:rPr>
        <w:t>BEFORE</w:t>
      </w:r>
      <w:r w:rsidRPr="00F70C81">
        <w:rPr>
          <w:rFonts w:ascii="Century Gothic" w:hAnsi="Century Gothic"/>
          <w:sz w:val="18"/>
        </w:rPr>
        <w:t xml:space="preserve"> the event; otherwise entry may be refused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Refunds (less £50 administration charge) will only be issued for cancellation more than fifteen working days before the meeting; substitutes are permitted</w:t>
      </w:r>
    </w:p>
    <w:p w:rsidR="0076026D" w:rsidRPr="00F70C81" w:rsidRDefault="0076026D" w:rsidP="0076026D">
      <w:pPr>
        <w:jc w:val="both"/>
        <w:rPr>
          <w:rFonts w:ascii="Century Gothic" w:hAnsi="Century Gothic"/>
          <w:b/>
          <w:sz w:val="18"/>
          <w:szCs w:val="18"/>
        </w:rPr>
      </w:pPr>
    </w:p>
    <w:p w:rsidR="0076026D" w:rsidRPr="00F70C81" w:rsidRDefault="0076026D" w:rsidP="0076026D">
      <w:pPr>
        <w:jc w:val="center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Further details from Bob Earll:  </w:t>
      </w:r>
      <w:r w:rsidRPr="00F70C81">
        <w:rPr>
          <w:rFonts w:ascii="Century Gothic" w:hAnsi="Century Gothic"/>
          <w:b/>
          <w:sz w:val="18"/>
          <w:szCs w:val="18"/>
        </w:rPr>
        <w:t>Please email us bob.earll@coastms.co.uk</w:t>
      </w:r>
      <w:r w:rsidRPr="00F70C81">
        <w:rPr>
          <w:rFonts w:ascii="Century Gothic" w:hAnsi="Century Gothic"/>
          <w:sz w:val="18"/>
          <w:szCs w:val="18"/>
        </w:rPr>
        <w:t xml:space="preserve"> if you need any further information Phone 07930 535283  FAQs - Joining details – maps, directions and hotels, programme are online at</w:t>
      </w:r>
      <w:r w:rsidRPr="00F70C81">
        <w:t xml:space="preserve"> </w:t>
      </w:r>
      <w:hyperlink r:id="rId12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http://coastal-futures.net/</w:t>
        </w:r>
      </w:hyperlink>
    </w:p>
    <w:p w:rsidR="0076026D" w:rsidRPr="00F70C81" w:rsidRDefault="0076026D" w:rsidP="0076026D">
      <w:pPr>
        <w:rPr>
          <w:rFonts w:ascii="Century Gothic" w:hAnsi="Century Gothic"/>
          <w:b/>
        </w:rPr>
      </w:pPr>
      <w:r w:rsidRPr="00F70C81">
        <w:rPr>
          <w:rFonts w:ascii="Century Gothic" w:hAnsi="Century Gothic"/>
        </w:rPr>
        <w:sym w:font="Wingdings" w:char="0022"/>
      </w:r>
      <w:r w:rsidRPr="00F70C81">
        <w:rPr>
          <w:rFonts w:ascii="Century Gothic" w:hAnsi="Century Gothic"/>
        </w:rPr>
        <w:t>………………………………………………………………………………………………….......</w:t>
      </w:r>
    </w:p>
    <w:p w:rsidR="0076026D" w:rsidRPr="00F70C81" w:rsidRDefault="0076026D" w:rsidP="0076026D">
      <w:pPr>
        <w:jc w:val="center"/>
        <w:rPr>
          <w:rFonts w:ascii="Century Gothic" w:hAnsi="Century Gothic"/>
          <w:b/>
          <w:sz w:val="20"/>
          <w:szCs w:val="24"/>
        </w:rPr>
      </w:pPr>
      <w:r w:rsidRPr="00F70C81">
        <w:rPr>
          <w:rFonts w:ascii="Century Gothic" w:hAnsi="Century Gothic"/>
          <w:b/>
          <w:sz w:val="20"/>
          <w:szCs w:val="24"/>
        </w:rPr>
        <w:t>Coastal Futures 2019 - Review and Future Trends - January 23</w:t>
      </w:r>
      <w:r w:rsidRPr="00F70C81">
        <w:rPr>
          <w:rFonts w:ascii="Century Gothic" w:hAnsi="Century Gothic"/>
          <w:b/>
          <w:sz w:val="20"/>
          <w:szCs w:val="24"/>
          <w:vertAlign w:val="superscript"/>
        </w:rPr>
        <w:t>rd</w:t>
      </w:r>
      <w:r w:rsidRPr="00F70C81">
        <w:rPr>
          <w:rFonts w:ascii="Century Gothic" w:hAnsi="Century Gothic"/>
          <w:b/>
          <w:sz w:val="20"/>
          <w:szCs w:val="24"/>
        </w:rPr>
        <w:t xml:space="preserve"> &amp; 24th</w:t>
      </w:r>
    </w:p>
    <w:p w:rsidR="0076026D" w:rsidRPr="00F70C81" w:rsidRDefault="0076026D" w:rsidP="0076026D">
      <w:pPr>
        <w:pStyle w:val="BodyText2"/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>Booking Form</w:t>
      </w:r>
    </w:p>
    <w:p w:rsidR="0076026D" w:rsidRDefault="0076026D" w:rsidP="0076026D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  <w:r w:rsidRPr="00F70C81">
        <w:rPr>
          <w:rFonts w:ascii="Century Gothic" w:hAnsi="Century Gothic"/>
          <w:sz w:val="20"/>
          <w:szCs w:val="20"/>
        </w:rPr>
        <w:t xml:space="preserve">Name____________________________________Organisation__________________________________________           </w:t>
      </w: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[BLOCK CAPITALS PLEASE – the email and twitter details will go in the delegate list]</w:t>
      </w:r>
      <w:r w:rsidRPr="00F70C81">
        <w:rPr>
          <w:rFonts w:ascii="Century Gothic" w:hAnsi="Century Gothic"/>
          <w:sz w:val="18"/>
          <w:szCs w:val="18"/>
        </w:rPr>
        <w:tab/>
      </w: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Address ___________________________________________________________________________________________________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18"/>
        </w:rPr>
        <w:t>Email Address __________________________________</w:t>
      </w:r>
      <w:r>
        <w:rPr>
          <w:rFonts w:ascii="Century Gothic" w:hAnsi="Century Gothic"/>
          <w:sz w:val="18"/>
        </w:rPr>
        <w:t>_______________</w:t>
      </w:r>
      <w:r w:rsidRPr="00F70C81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Telephone</w:t>
      </w:r>
      <w:r w:rsidRPr="00F70C81">
        <w:rPr>
          <w:rFonts w:ascii="Century Gothic" w:hAnsi="Century Gothic"/>
          <w:sz w:val="18"/>
        </w:rPr>
        <w:t>________</w:t>
      </w:r>
      <w:r>
        <w:rPr>
          <w:rFonts w:ascii="Century Gothic" w:hAnsi="Century Gothic"/>
          <w:sz w:val="18"/>
        </w:rPr>
        <w:t>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b/>
          <w:sz w:val="18"/>
        </w:rPr>
      </w:pPr>
      <w:r w:rsidRPr="00F70C81">
        <w:rPr>
          <w:rFonts w:ascii="Century Gothic" w:hAnsi="Century Gothic"/>
          <w:b/>
          <w:sz w:val="18"/>
        </w:rPr>
        <w:t>It is essential for pre and post-conference (outputs) communication to have delegates</w:t>
      </w:r>
      <w:r>
        <w:rPr>
          <w:rFonts w:ascii="Century Gothic" w:hAnsi="Century Gothic"/>
          <w:b/>
          <w:sz w:val="18"/>
        </w:rPr>
        <w:t>’</w:t>
      </w:r>
      <w:r w:rsidRPr="00F70C81">
        <w:rPr>
          <w:rFonts w:ascii="Century Gothic" w:hAnsi="Century Gothic"/>
          <w:b/>
          <w:sz w:val="18"/>
        </w:rPr>
        <w:t xml:space="preserve"> email address</w:t>
      </w:r>
      <w:r>
        <w:rPr>
          <w:rFonts w:ascii="Century Gothic" w:hAnsi="Century Gothic"/>
          <w:b/>
          <w:sz w:val="18"/>
        </w:rPr>
        <w:t>es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rPr>
          <w:rFonts w:ascii="Century Gothic" w:hAnsi="Century Gothic"/>
          <w:sz w:val="18"/>
        </w:rPr>
      </w:pPr>
      <w:r w:rsidRPr="006F21E6">
        <w:rPr>
          <w:rFonts w:ascii="Century Gothic" w:hAnsi="Century Gothic"/>
          <w:b/>
          <w:sz w:val="18"/>
        </w:rPr>
        <w:t>Networking &amp; Twitter</w:t>
      </w:r>
      <w:r>
        <w:rPr>
          <w:rFonts w:ascii="Century Gothic" w:hAnsi="Century Gothic"/>
          <w:sz w:val="18"/>
        </w:rPr>
        <w:t xml:space="preserve">: 75% of the CF delegates tweet, please give us </w:t>
      </w:r>
      <w:r w:rsidRPr="00E77215">
        <w:rPr>
          <w:rFonts w:ascii="Century Gothic" w:hAnsi="Century Gothic"/>
          <w:b/>
          <w:i/>
          <w:sz w:val="18"/>
        </w:rPr>
        <w:t>your</w:t>
      </w:r>
      <w:r>
        <w:rPr>
          <w:rFonts w:ascii="Century Gothic" w:hAnsi="Century Gothic"/>
          <w:sz w:val="18"/>
        </w:rPr>
        <w:t xml:space="preserve"> Twitter username / handle </w:t>
      </w:r>
      <w:r w:rsidR="006356E9">
        <w:rPr>
          <w:rFonts w:ascii="Century Gothic" w:hAnsi="Century Gothic"/>
          <w:sz w:val="18"/>
        </w:rPr>
        <w:t xml:space="preserve">to help us improve networking </w:t>
      </w:r>
      <w:r w:rsidR="006356E9" w:rsidRPr="00E77215">
        <w:rPr>
          <w:rFonts w:ascii="Century Gothic" w:hAnsi="Century Gothic"/>
          <w:sz w:val="18"/>
        </w:rPr>
        <w:t>e.</w:t>
      </w:r>
      <w:r w:rsidRPr="00E77215">
        <w:rPr>
          <w:rFonts w:ascii="Century Gothic" w:hAnsi="Century Gothic"/>
          <w:sz w:val="18"/>
        </w:rPr>
        <w:t>g.</w:t>
      </w:r>
      <w:r>
        <w:rPr>
          <w:rFonts w:ascii="Century Gothic" w:hAnsi="Century Gothic"/>
          <w:sz w:val="18"/>
        </w:rPr>
        <w:t xml:space="preserve"> @bobearll</w:t>
      </w:r>
      <w:r w:rsidRPr="00F70C81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    ____________________________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I    am / am not content for my Email address to be included on the CMS Emailing System  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6"/>
          <w:szCs w:val="16"/>
        </w:rPr>
      </w:pPr>
      <w:r w:rsidRPr="00F70C81">
        <w:rPr>
          <w:rFonts w:ascii="Century Gothic" w:hAnsi="Century Gothic"/>
          <w:sz w:val="16"/>
          <w:szCs w:val="16"/>
        </w:rPr>
        <w:t>Recipients would receive all Coastal Futures mailings and weekly CMS Marine News mailings; opt out is on every mailing.*</w:t>
      </w:r>
    </w:p>
    <w:p w:rsidR="0076026D" w:rsidRPr="00F70C81" w:rsidRDefault="0076026D" w:rsidP="0076026D">
      <w:pPr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Please register </w:t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  <w:t xml:space="preserve">_______place / s </w:t>
      </w:r>
      <w:r w:rsidRPr="00F70C81">
        <w:rPr>
          <w:rFonts w:ascii="Century Gothic" w:hAnsi="Century Gothic"/>
          <w:sz w:val="18"/>
        </w:rPr>
        <w:tab/>
        <w:t xml:space="preserve"> Total amount__________________   Your ref. / order number _________________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Style w:val="Hyperlink"/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I wish to pay by 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BACS*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Cheque*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*</w:t>
      </w:r>
      <w:r w:rsidRPr="00F70C81">
        <w:rPr>
          <w:rFonts w:ascii="Century Gothic" w:hAnsi="Century Gothic"/>
          <w:sz w:val="18"/>
          <w:szCs w:val="18"/>
        </w:rPr>
        <w:t xml:space="preserve">please delete)   </w:t>
      </w:r>
      <w:r>
        <w:rPr>
          <w:rFonts w:ascii="Century Gothic" w:hAnsi="Century Gothic"/>
          <w:sz w:val="18"/>
          <w:szCs w:val="18"/>
        </w:rPr>
        <w:tab/>
        <w:t xml:space="preserve">     </w:t>
      </w:r>
      <w:r w:rsidRPr="00F70C81">
        <w:rPr>
          <w:rFonts w:ascii="Century Gothic" w:hAnsi="Century Gothic"/>
          <w:sz w:val="18"/>
          <w:szCs w:val="18"/>
        </w:rPr>
        <w:t xml:space="preserve">To pay by credit card please </w:t>
      </w:r>
      <w:hyperlink r:id="rId13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book and pay online</w:t>
        </w:r>
      </w:hyperlink>
      <w:r w:rsidRPr="00F70C81">
        <w:rPr>
          <w:rStyle w:val="Hyperlink"/>
          <w:rFonts w:ascii="Century Gothic" w:hAnsi="Century Gothic"/>
          <w:sz w:val="18"/>
          <w:szCs w:val="18"/>
        </w:rPr>
        <w:t xml:space="preserve"> 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email your </w:t>
      </w:r>
      <w:r w:rsidRPr="00F70C81">
        <w:rPr>
          <w:rFonts w:ascii="Century Gothic" w:hAnsi="Century Gothic"/>
          <w:sz w:val="18"/>
          <w:szCs w:val="18"/>
        </w:rPr>
        <w:t>completed booking form to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4" w:history="1">
        <w:r w:rsidRPr="00F70C81">
          <w:rPr>
            <w:rStyle w:val="Hyperlink"/>
            <w:rFonts w:ascii="Century Gothic" w:hAnsi="Century Gothic"/>
            <w:b/>
            <w:sz w:val="18"/>
            <w:szCs w:val="18"/>
          </w:rPr>
          <w:t>bob.earll@coastms.co.uk</w:t>
        </w:r>
      </w:hyperlink>
      <w:r w:rsidRPr="00F70C81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or post it to:</w:t>
      </w:r>
    </w:p>
    <w:p w:rsidR="0076026D" w:rsidRPr="00F70C81" w:rsidRDefault="0076026D" w:rsidP="0076026D">
      <w:pPr>
        <w:jc w:val="center"/>
        <w:rPr>
          <w:rFonts w:ascii="Century Gothic" w:hAnsi="Century Gothic"/>
          <w:b/>
          <w:sz w:val="18"/>
          <w:szCs w:val="18"/>
        </w:rPr>
      </w:pPr>
      <w:r w:rsidRPr="00F70C81">
        <w:rPr>
          <w:rFonts w:ascii="Century Gothic" w:hAnsi="Century Gothic"/>
          <w:b/>
          <w:sz w:val="18"/>
          <w:szCs w:val="18"/>
        </w:rPr>
        <w:t>CMS</w:t>
      </w:r>
      <w:r w:rsidRPr="00F70C81">
        <w:rPr>
          <w:rFonts w:ascii="Century Gothic" w:hAnsi="Century Gothic"/>
          <w:sz w:val="18"/>
          <w:szCs w:val="18"/>
        </w:rPr>
        <w:t>, Candle Cottage, Kempley, Glos GL18 2BU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b/>
          <w:sz w:val="18"/>
          <w:szCs w:val="18"/>
        </w:rPr>
        <w:t xml:space="preserve">Cheques should be made payable to ‘CMS’ </w:t>
      </w:r>
      <w:r w:rsidRPr="00F70C81">
        <w:rPr>
          <w:rFonts w:ascii="Century Gothic" w:hAnsi="Century Gothic"/>
          <w:sz w:val="18"/>
          <w:szCs w:val="18"/>
        </w:rPr>
        <w:t xml:space="preserve"> </w:t>
      </w:r>
      <w:r w:rsidRPr="00F70C81">
        <w:rPr>
          <w:rFonts w:ascii="Century Gothic" w:hAnsi="Century Gothic"/>
          <w:b/>
          <w:sz w:val="18"/>
          <w:szCs w:val="18"/>
        </w:rPr>
        <w:t xml:space="preserve">    </w:t>
      </w:r>
      <w:r w:rsidRPr="00F70C8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</w:t>
      </w:r>
      <w:r w:rsidRPr="00F70C81">
        <w:rPr>
          <w:rFonts w:ascii="Century Gothic" w:hAnsi="Century Gothic"/>
          <w:sz w:val="18"/>
          <w:szCs w:val="18"/>
        </w:rPr>
        <w:t xml:space="preserve">Phone 07930 535283  </w:t>
      </w:r>
      <w:r w:rsidRPr="00F70C81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</w:t>
      </w:r>
      <w:r w:rsidRPr="00F70C81">
        <w:rPr>
          <w:rFonts w:ascii="Century Gothic" w:hAnsi="Century Gothic"/>
          <w:sz w:val="18"/>
          <w:szCs w:val="18"/>
        </w:rPr>
        <w:t xml:space="preserve">VAT No: 742 4367 34  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*Details of our data protection policy </w:t>
      </w:r>
      <w:r>
        <w:rPr>
          <w:rFonts w:ascii="Century Gothic" w:hAnsi="Century Gothic"/>
          <w:sz w:val="18"/>
          <w:szCs w:val="18"/>
        </w:rPr>
        <w:t>are</w:t>
      </w:r>
      <w:r w:rsidRPr="00F70C81">
        <w:rPr>
          <w:rFonts w:ascii="Century Gothic" w:hAnsi="Century Gothic"/>
          <w:sz w:val="18"/>
          <w:szCs w:val="18"/>
        </w:rPr>
        <w:t xml:space="preserve"> available on the CMS website.</w:t>
      </w:r>
      <w:r w:rsidRPr="00F70C81">
        <w:t xml:space="preserve"> </w:t>
      </w:r>
      <w:hyperlink r:id="rId15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http://www.cmscoms.com/</w:t>
        </w:r>
      </w:hyperlink>
      <w:r>
        <w:rPr>
          <w:rFonts w:ascii="Century Gothic" w:hAnsi="Century Gothic"/>
          <w:sz w:val="18"/>
          <w:szCs w:val="18"/>
        </w:rPr>
        <w:t xml:space="preserve"> </w:t>
      </w:r>
      <w:r w:rsidRPr="00017C6B">
        <w:rPr>
          <w:rFonts w:ascii="Century Gothic" w:hAnsi="Century Gothic"/>
          <w:sz w:val="18"/>
          <w:szCs w:val="18"/>
        </w:rPr>
        <w:t xml:space="preserve">  </w:t>
      </w:r>
    </w:p>
    <w:p w:rsidR="0076026D" w:rsidRPr="0076026D" w:rsidRDefault="0076026D" w:rsidP="0076026D">
      <w:pPr>
        <w:pStyle w:val="Title"/>
        <w:jc w:val="left"/>
        <w:rPr>
          <w:rFonts w:ascii="Century Gothic" w:hAnsi="Century Gothic"/>
          <w:i w:val="0"/>
          <w:sz w:val="16"/>
          <w:szCs w:val="16"/>
        </w:rPr>
      </w:pPr>
      <w:r w:rsidRPr="0076026D">
        <w:rPr>
          <w:rFonts w:ascii="Century Gothic" w:hAnsi="Century Gothic"/>
          <w:i w:val="0"/>
          <w:sz w:val="20"/>
        </w:rPr>
        <w:t>Twitter: #CoastalFutures19</w:t>
      </w:r>
    </w:p>
    <w:p w:rsidR="0076026D" w:rsidRPr="00D32584" w:rsidRDefault="0076026D" w:rsidP="0076026D"/>
    <w:sectPr w:rsidR="0076026D" w:rsidRPr="00D32584" w:rsidSect="001E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C1D42"/>
    <w:multiLevelType w:val="hybridMultilevel"/>
    <w:tmpl w:val="D72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B3C6F"/>
    <w:multiLevelType w:val="hybridMultilevel"/>
    <w:tmpl w:val="5CF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F6F3D"/>
    <w:multiLevelType w:val="hybridMultilevel"/>
    <w:tmpl w:val="A9AE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CC2"/>
    <w:multiLevelType w:val="multilevel"/>
    <w:tmpl w:val="9CFAB2E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F5176C"/>
    <w:multiLevelType w:val="hybridMultilevel"/>
    <w:tmpl w:val="8276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BD"/>
    <w:rsid w:val="0007565B"/>
    <w:rsid w:val="00077086"/>
    <w:rsid w:val="000A37F9"/>
    <w:rsid w:val="00171089"/>
    <w:rsid w:val="001E7452"/>
    <w:rsid w:val="001F33F9"/>
    <w:rsid w:val="001F76E4"/>
    <w:rsid w:val="001F7C18"/>
    <w:rsid w:val="002E02DC"/>
    <w:rsid w:val="00410A32"/>
    <w:rsid w:val="0042184F"/>
    <w:rsid w:val="004D01E8"/>
    <w:rsid w:val="005931C8"/>
    <w:rsid w:val="00605F82"/>
    <w:rsid w:val="006356E9"/>
    <w:rsid w:val="00647B4D"/>
    <w:rsid w:val="006A1F0F"/>
    <w:rsid w:val="006A2DD5"/>
    <w:rsid w:val="0076026D"/>
    <w:rsid w:val="00860BCA"/>
    <w:rsid w:val="008639F5"/>
    <w:rsid w:val="008A56F9"/>
    <w:rsid w:val="00905C52"/>
    <w:rsid w:val="009F77AD"/>
    <w:rsid w:val="00A860D9"/>
    <w:rsid w:val="00AD10B9"/>
    <w:rsid w:val="00B10808"/>
    <w:rsid w:val="00C158BD"/>
    <w:rsid w:val="00C20137"/>
    <w:rsid w:val="00C20683"/>
    <w:rsid w:val="00CE4FBC"/>
    <w:rsid w:val="00E037BD"/>
    <w:rsid w:val="00E04163"/>
    <w:rsid w:val="00E77215"/>
    <w:rsid w:val="00EB5428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341F2-742C-4C17-93AB-3803905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7C18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C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1F7C1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1F7C1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7C18"/>
    <w:pPr>
      <w:jc w:val="center"/>
    </w:pPr>
    <w:rPr>
      <w:b/>
      <w:i/>
      <w:sz w:val="96"/>
    </w:rPr>
  </w:style>
  <w:style w:type="character" w:customStyle="1" w:styleId="TitleChar">
    <w:name w:val="Title Char"/>
    <w:basedOn w:val="DefaultParagraphFont"/>
    <w:link w:val="Title"/>
    <w:rsid w:val="001F7C18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1F7C18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F7C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F7C18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7C1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F7C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163"/>
    <w:pPr>
      <w:overflowPunct/>
      <w:autoSpaceDE/>
      <w:autoSpaceDN/>
      <w:adjustRightInd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56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6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F_Conf" TargetMode="External"/><Relationship Id="rId13" Type="http://schemas.openxmlformats.org/officeDocument/2006/relationships/hyperlink" Target="http://www.coastms.co.uk/conferences/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astal-futures.net/" TargetMode="External"/><Relationship Id="rId12" Type="http://schemas.openxmlformats.org/officeDocument/2006/relationships/hyperlink" Target="http://coastal-futures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b.earll@coastms.co.uk" TargetMode="External"/><Relationship Id="rId11" Type="http://schemas.openxmlformats.org/officeDocument/2006/relationships/hyperlink" Target="https://site.corsizio.com/c/5be0469f8752051b073a79d4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cmscoms.com/" TargetMode="External"/><Relationship Id="rId10" Type="http://schemas.openxmlformats.org/officeDocument/2006/relationships/hyperlink" Target="mailto:bob.earll@coast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F_Conf" TargetMode="External"/><Relationship Id="rId14" Type="http://schemas.openxmlformats.org/officeDocument/2006/relationships/hyperlink" Target="file:///C:\Users\Jayne\AppData\Local\Microsoft\Windows\INetCache\Content.Outlook\DFJUZI37\bob.earll@coas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15</cp:revision>
  <cp:lastPrinted>2018-11-06T13:36:00Z</cp:lastPrinted>
  <dcterms:created xsi:type="dcterms:W3CDTF">2018-11-06T13:12:00Z</dcterms:created>
  <dcterms:modified xsi:type="dcterms:W3CDTF">2019-01-18T10:35:00Z</dcterms:modified>
</cp:coreProperties>
</file>